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D3D" w:rsidRDefault="000E7D3D" w:rsidP="00125FF9">
      <w:pPr>
        <w:spacing w:line="480" w:lineRule="auto"/>
        <w:jc w:val="center"/>
        <w:outlineLvl w:val="0"/>
        <w:rPr>
          <w:b/>
          <w:spacing w:val="50"/>
          <w:sz w:val="72"/>
        </w:rPr>
      </w:pPr>
    </w:p>
    <w:p w:rsidR="000E7D3D" w:rsidRDefault="000E7D3D" w:rsidP="00125FF9">
      <w:pPr>
        <w:spacing w:line="480" w:lineRule="auto"/>
        <w:jc w:val="center"/>
        <w:outlineLvl w:val="0"/>
        <w:rPr>
          <w:b/>
          <w:spacing w:val="50"/>
          <w:sz w:val="72"/>
        </w:rPr>
      </w:pPr>
    </w:p>
    <w:p w:rsidR="000E7D3D" w:rsidRPr="00AF1F26" w:rsidRDefault="000E7D3D" w:rsidP="00AF1F26">
      <w:pPr>
        <w:spacing w:line="900" w:lineRule="exact"/>
        <w:jc w:val="center"/>
        <w:outlineLvl w:val="0"/>
        <w:rPr>
          <w:rFonts w:ascii="方正小标宋简体" w:eastAsia="方正小标宋简体"/>
          <w:sz w:val="64"/>
          <w:szCs w:val="44"/>
        </w:rPr>
      </w:pPr>
      <w:r w:rsidRPr="00AF1F26">
        <w:rPr>
          <w:rFonts w:ascii="方正小标宋简体" w:eastAsia="方正小标宋简体" w:hint="eastAsia"/>
          <w:spacing w:val="50"/>
          <w:sz w:val="64"/>
          <w:szCs w:val="44"/>
        </w:rPr>
        <w:t>四川省国家重点监控企业自行监测方案</w:t>
      </w:r>
    </w:p>
    <w:p w:rsidR="000E7D3D" w:rsidRPr="00A701EB" w:rsidRDefault="000E7D3D" w:rsidP="00125FF9">
      <w:pPr>
        <w:jc w:val="center"/>
        <w:rPr>
          <w:sz w:val="30"/>
          <w:szCs w:val="30"/>
        </w:rPr>
      </w:pPr>
    </w:p>
    <w:p w:rsidR="000E7D3D" w:rsidRDefault="000E7D3D" w:rsidP="00125FF9">
      <w:pPr>
        <w:spacing w:line="800" w:lineRule="exact"/>
        <w:jc w:val="center"/>
        <w:rPr>
          <w:sz w:val="30"/>
          <w:szCs w:val="30"/>
        </w:rPr>
      </w:pPr>
    </w:p>
    <w:p w:rsidR="000E7D3D" w:rsidRPr="00A701EB" w:rsidRDefault="000E7D3D" w:rsidP="0069424C">
      <w:pPr>
        <w:spacing w:line="1200" w:lineRule="exact"/>
        <w:jc w:val="center"/>
        <w:rPr>
          <w:sz w:val="30"/>
          <w:szCs w:val="30"/>
        </w:rPr>
      </w:pPr>
    </w:p>
    <w:p w:rsidR="000E7D3D" w:rsidRPr="008E2FE8" w:rsidRDefault="000E7D3D" w:rsidP="0069424C">
      <w:pPr>
        <w:spacing w:line="1200" w:lineRule="exact"/>
        <w:ind w:left="2648" w:hanging="1749"/>
        <w:rPr>
          <w:bCs/>
          <w:spacing w:val="-20"/>
          <w:sz w:val="18"/>
          <w:szCs w:val="18"/>
          <w:u w:val="single"/>
        </w:rPr>
      </w:pPr>
      <w:r>
        <w:rPr>
          <w:rFonts w:hint="eastAsia"/>
          <w:b/>
          <w:sz w:val="30"/>
        </w:rPr>
        <w:t>企业</w:t>
      </w:r>
      <w:r w:rsidRPr="00A701EB">
        <w:rPr>
          <w:rFonts w:hint="eastAsia"/>
          <w:b/>
          <w:sz w:val="30"/>
        </w:rPr>
        <w:t>名称</w:t>
      </w:r>
      <w:r>
        <w:rPr>
          <w:rFonts w:hint="eastAsia"/>
          <w:b/>
          <w:sz w:val="30"/>
        </w:rPr>
        <w:t>：</w:t>
      </w:r>
      <w:r w:rsidRPr="008E2FE8">
        <w:rPr>
          <w:bCs/>
          <w:sz w:val="18"/>
          <w:szCs w:val="18"/>
          <w:u w:val="single"/>
        </w:rPr>
        <w:t xml:space="preserve"> </w:t>
      </w:r>
      <w:r w:rsidRPr="008E2FE8">
        <w:rPr>
          <w:rFonts w:hint="eastAsia"/>
          <w:bCs/>
          <w:sz w:val="18"/>
          <w:szCs w:val="18"/>
          <w:u w:val="single"/>
        </w:rPr>
        <w:t>四川久大制盐有限责任公司自贡分公司舒坪生产中心</w:t>
      </w:r>
      <w:r>
        <w:rPr>
          <w:rFonts w:hint="eastAsia"/>
          <w:bCs/>
          <w:sz w:val="18"/>
          <w:szCs w:val="18"/>
          <w:u w:val="single"/>
        </w:rPr>
        <w:t>（单位盖章）</w:t>
      </w:r>
      <w:r w:rsidRPr="008E2FE8">
        <w:rPr>
          <w:bCs/>
          <w:sz w:val="18"/>
          <w:szCs w:val="18"/>
          <w:u w:val="single"/>
        </w:rPr>
        <w:t xml:space="preserve"> </w:t>
      </w:r>
    </w:p>
    <w:p w:rsidR="000E7D3D" w:rsidRDefault="000E7D3D" w:rsidP="0069424C">
      <w:pPr>
        <w:spacing w:line="1200" w:lineRule="exact"/>
        <w:ind w:left="2648" w:hanging="1749"/>
        <w:rPr>
          <w:bCs/>
          <w:spacing w:val="-20"/>
          <w:sz w:val="30"/>
          <w:szCs w:val="30"/>
          <w:u w:val="single"/>
        </w:rPr>
      </w:pPr>
      <w:r>
        <w:rPr>
          <w:rFonts w:hint="eastAsia"/>
          <w:b/>
          <w:sz w:val="30"/>
        </w:rPr>
        <w:t>监测单位</w:t>
      </w:r>
      <w:r w:rsidRPr="00A701EB">
        <w:rPr>
          <w:rFonts w:hint="eastAsia"/>
          <w:b/>
          <w:sz w:val="30"/>
        </w:rPr>
        <w:t>：</w:t>
      </w:r>
      <w:r w:rsidRPr="008E2FE8">
        <w:rPr>
          <w:rFonts w:hint="eastAsia"/>
          <w:bCs/>
          <w:sz w:val="18"/>
          <w:szCs w:val="18"/>
          <w:u w:val="single"/>
        </w:rPr>
        <w:t>四川久大制盐有限责任公司自贡分公司舒坪生产中心</w:t>
      </w:r>
      <w:r>
        <w:rPr>
          <w:bCs/>
          <w:sz w:val="30"/>
          <w:szCs w:val="30"/>
          <w:u w:val="single"/>
        </w:rPr>
        <w:t xml:space="preserve">        </w:t>
      </w:r>
    </w:p>
    <w:p w:rsidR="000E7D3D" w:rsidRPr="00147E35" w:rsidRDefault="000E7D3D" w:rsidP="0069424C">
      <w:pPr>
        <w:spacing w:line="1200" w:lineRule="exact"/>
        <w:ind w:left="2648" w:hanging="1749"/>
        <w:rPr>
          <w:sz w:val="24"/>
          <w:u w:val="single"/>
        </w:rPr>
      </w:pPr>
      <w:r>
        <w:rPr>
          <w:rFonts w:hint="eastAsia"/>
          <w:b/>
          <w:sz w:val="30"/>
        </w:rPr>
        <w:t>监测类别</w:t>
      </w:r>
      <w:r w:rsidRPr="00A701EB">
        <w:rPr>
          <w:rFonts w:hint="eastAsia"/>
          <w:b/>
          <w:sz w:val="30"/>
        </w:rPr>
        <w:t>：</w:t>
      </w:r>
      <w:r>
        <w:rPr>
          <w:sz w:val="24"/>
          <w:u w:val="single"/>
        </w:rPr>
        <w:t xml:space="preserve">              </w:t>
      </w:r>
      <w:r>
        <w:rPr>
          <w:rFonts w:hint="eastAsia"/>
          <w:sz w:val="24"/>
          <w:u w:val="single"/>
        </w:rPr>
        <w:t>废水、废气国控</w:t>
      </w:r>
      <w:r>
        <w:rPr>
          <w:sz w:val="24"/>
          <w:u w:val="single"/>
        </w:rPr>
        <w:t xml:space="preserve">                 </w:t>
      </w:r>
    </w:p>
    <w:p w:rsidR="000E7D3D" w:rsidRPr="00147E35" w:rsidRDefault="000E7D3D" w:rsidP="0069424C">
      <w:pPr>
        <w:spacing w:line="1200" w:lineRule="exact"/>
        <w:ind w:left="2648" w:right="210" w:hanging="1749"/>
        <w:rPr>
          <w:sz w:val="24"/>
          <w:u w:val="single"/>
        </w:rPr>
      </w:pPr>
      <w:r>
        <w:rPr>
          <w:rFonts w:hint="eastAsia"/>
          <w:b/>
          <w:sz w:val="30"/>
        </w:rPr>
        <w:t>备案</w:t>
      </w:r>
      <w:r w:rsidRPr="00A701EB">
        <w:rPr>
          <w:rFonts w:hint="eastAsia"/>
          <w:b/>
          <w:sz w:val="30"/>
        </w:rPr>
        <w:t>日期：</w:t>
      </w:r>
      <w:r>
        <w:rPr>
          <w:sz w:val="30"/>
          <w:u w:val="single"/>
        </w:rPr>
        <w:t xml:space="preserve">  </w:t>
      </w:r>
      <w:r w:rsidRPr="00A701EB">
        <w:rPr>
          <w:sz w:val="30"/>
          <w:u w:val="single"/>
        </w:rPr>
        <w:t xml:space="preserve"> </w:t>
      </w:r>
      <w:r>
        <w:rPr>
          <w:sz w:val="30"/>
          <w:u w:val="single"/>
        </w:rPr>
        <w:t xml:space="preserve">        </w:t>
      </w:r>
      <w:r>
        <w:rPr>
          <w:sz w:val="24"/>
          <w:u w:val="single"/>
        </w:rPr>
        <w:t>2020</w:t>
      </w:r>
      <w:r>
        <w:rPr>
          <w:rFonts w:hint="eastAsia"/>
          <w:sz w:val="24"/>
          <w:u w:val="single"/>
        </w:rPr>
        <w:t>年</w:t>
      </w:r>
      <w:r>
        <w:rPr>
          <w:sz w:val="24"/>
          <w:u w:val="single"/>
        </w:rPr>
        <w:t>1</w:t>
      </w:r>
      <w:r>
        <w:rPr>
          <w:rFonts w:hint="eastAsia"/>
          <w:sz w:val="24"/>
          <w:u w:val="single"/>
        </w:rPr>
        <w:t>月</w:t>
      </w:r>
      <w:r>
        <w:rPr>
          <w:sz w:val="24"/>
          <w:u w:val="single"/>
        </w:rPr>
        <w:t>2</w:t>
      </w:r>
      <w:r>
        <w:rPr>
          <w:rFonts w:hint="eastAsia"/>
          <w:sz w:val="24"/>
          <w:u w:val="single"/>
        </w:rPr>
        <w:t>日</w:t>
      </w:r>
      <w:r w:rsidRPr="00147E35">
        <w:rPr>
          <w:sz w:val="24"/>
          <w:u w:val="single"/>
        </w:rPr>
        <w:t xml:space="preserve"> </w:t>
      </w:r>
      <w:r>
        <w:rPr>
          <w:sz w:val="24"/>
          <w:u w:val="single"/>
        </w:rPr>
        <w:t xml:space="preserve">                </w:t>
      </w:r>
    </w:p>
    <w:p w:rsidR="000E7D3D" w:rsidRDefault="000E7D3D" w:rsidP="00125FF9">
      <w:pPr>
        <w:spacing w:line="400" w:lineRule="atLeast"/>
        <w:jc w:val="center"/>
        <w:rPr>
          <w:b/>
          <w:bCs/>
          <w:sz w:val="28"/>
        </w:rPr>
      </w:pPr>
    </w:p>
    <w:p w:rsidR="000E7D3D" w:rsidRDefault="000E7D3D" w:rsidP="00125FF9">
      <w:pPr>
        <w:spacing w:line="400" w:lineRule="atLeast"/>
        <w:jc w:val="center"/>
        <w:rPr>
          <w:b/>
          <w:bCs/>
          <w:sz w:val="28"/>
        </w:rPr>
      </w:pPr>
    </w:p>
    <w:p w:rsidR="000E7D3D" w:rsidRDefault="000E7D3D" w:rsidP="00125FF9">
      <w:pPr>
        <w:spacing w:line="400" w:lineRule="atLeast"/>
        <w:jc w:val="center"/>
        <w:rPr>
          <w:b/>
          <w:bCs/>
          <w:sz w:val="28"/>
        </w:rPr>
        <w:sectPr w:rsidR="000E7D3D" w:rsidSect="00125FF9">
          <w:pgSz w:w="11906" w:h="16838"/>
          <w:pgMar w:top="1440" w:right="1588" w:bottom="1440" w:left="1588" w:header="851" w:footer="992" w:gutter="0"/>
          <w:cols w:space="425"/>
          <w:docGrid w:type="lines" w:linePitch="312"/>
        </w:sectPr>
      </w:pPr>
    </w:p>
    <w:p w:rsidR="000E7D3D" w:rsidRDefault="000E7D3D" w:rsidP="00860A07">
      <w:pPr>
        <w:jc w:val="center"/>
        <w:rPr>
          <w:rFonts w:ascii="黑体" w:eastAsia="黑体" w:hAnsi="黑体"/>
          <w:b/>
          <w:kern w:val="0"/>
          <w:sz w:val="36"/>
          <w:szCs w:val="36"/>
        </w:rPr>
      </w:pPr>
      <w:r>
        <w:rPr>
          <w:rFonts w:ascii="黑体" w:eastAsia="黑体" w:hAnsi="黑体" w:hint="eastAsia"/>
          <w:b/>
          <w:kern w:val="0"/>
          <w:sz w:val="36"/>
          <w:szCs w:val="36"/>
        </w:rPr>
        <w:t>四川久大制盐有限责任公司自贡分公司舒坪生产中心</w:t>
      </w:r>
    </w:p>
    <w:p w:rsidR="000E7D3D" w:rsidRPr="001823A9" w:rsidRDefault="000E7D3D" w:rsidP="00860A07">
      <w:pPr>
        <w:jc w:val="center"/>
        <w:rPr>
          <w:rFonts w:ascii="黑体" w:eastAsia="黑体" w:hAnsi="黑体"/>
          <w:b/>
          <w:kern w:val="0"/>
          <w:sz w:val="36"/>
          <w:szCs w:val="36"/>
        </w:rPr>
      </w:pPr>
      <w:r w:rsidRPr="001823A9">
        <w:rPr>
          <w:rFonts w:ascii="黑体" w:eastAsia="黑体" w:hAnsi="黑体" w:hint="eastAsia"/>
          <w:b/>
          <w:kern w:val="0"/>
          <w:sz w:val="36"/>
          <w:szCs w:val="36"/>
        </w:rPr>
        <w:t>自行监测方案</w:t>
      </w:r>
    </w:p>
    <w:p w:rsidR="000E7D3D" w:rsidRPr="0069424C" w:rsidRDefault="000E7D3D" w:rsidP="004F5342">
      <w:pPr>
        <w:spacing w:beforeLines="50" w:afterLines="50" w:line="360" w:lineRule="auto"/>
        <w:ind w:firstLineChars="200" w:firstLine="3168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根据《国家重点监控企业自行监测及信息公开办法（试行）》的规定，制定本企业自行监测方案。</w:t>
      </w:r>
    </w:p>
    <w:p w:rsidR="000E7D3D" w:rsidRPr="00424A98" w:rsidRDefault="000E7D3D" w:rsidP="004F5342">
      <w:pPr>
        <w:spacing w:beforeLines="50" w:afterLines="50" w:line="360" w:lineRule="auto"/>
        <w:ind w:firstLineChars="200" w:firstLine="31680"/>
        <w:rPr>
          <w:rFonts w:ascii="黑体" w:eastAsia="黑体" w:hAnsi="黑体"/>
          <w:b/>
          <w:sz w:val="32"/>
          <w:szCs w:val="32"/>
        </w:rPr>
      </w:pPr>
      <w:r w:rsidRPr="00860A07">
        <w:rPr>
          <w:rFonts w:ascii="黑体" w:eastAsia="黑体" w:hAnsi="黑体" w:hint="eastAsia"/>
          <w:b/>
          <w:sz w:val="32"/>
          <w:szCs w:val="32"/>
        </w:rPr>
        <w:t>一、企业基本情况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48"/>
        <w:gridCol w:w="1401"/>
        <w:gridCol w:w="770"/>
        <w:gridCol w:w="284"/>
        <w:gridCol w:w="1050"/>
        <w:gridCol w:w="1562"/>
        <w:gridCol w:w="1633"/>
      </w:tblGrid>
      <w:tr w:rsidR="000E7D3D" w:rsidRPr="00424A98" w:rsidTr="00424A98">
        <w:tc>
          <w:tcPr>
            <w:tcW w:w="2048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企业名称</w:t>
            </w:r>
          </w:p>
        </w:tc>
        <w:tc>
          <w:tcPr>
            <w:tcW w:w="3505" w:type="dxa"/>
            <w:gridSpan w:val="4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四川久大制盐有限责任公司自贡分公司舒坪生产中心</w:t>
            </w:r>
          </w:p>
        </w:tc>
        <w:tc>
          <w:tcPr>
            <w:tcW w:w="1562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法人代表</w:t>
            </w:r>
          </w:p>
        </w:tc>
        <w:tc>
          <w:tcPr>
            <w:tcW w:w="1633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傅刚义</w:t>
            </w:r>
          </w:p>
        </w:tc>
      </w:tr>
      <w:tr w:rsidR="000E7D3D" w:rsidRPr="00424A98" w:rsidTr="00424A98">
        <w:tc>
          <w:tcPr>
            <w:tcW w:w="2048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地</w:t>
            </w:r>
            <w:r w:rsidRPr="00424A98">
              <w:rPr>
                <w:rFonts w:ascii="宋体" w:hAnsi="宋体"/>
                <w:sz w:val="24"/>
              </w:rPr>
              <w:t xml:space="preserve">  </w:t>
            </w:r>
            <w:r w:rsidRPr="00424A98">
              <w:rPr>
                <w:rFonts w:ascii="宋体" w:hAnsi="宋体" w:hint="eastAsia"/>
                <w:sz w:val="24"/>
              </w:rPr>
              <w:t>址</w:t>
            </w:r>
          </w:p>
        </w:tc>
        <w:tc>
          <w:tcPr>
            <w:tcW w:w="6700" w:type="dxa"/>
            <w:gridSpan w:val="6"/>
            <w:vAlign w:val="center"/>
          </w:tcPr>
          <w:p w:rsidR="000E7D3D" w:rsidRPr="00424A98" w:rsidRDefault="000E7D3D" w:rsidP="00247BBB">
            <w:pPr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自贡市自流井区舒坪镇舒坪街</w:t>
            </w:r>
            <w:r>
              <w:rPr>
                <w:rFonts w:ascii="宋体" w:hAnsi="宋体"/>
                <w:sz w:val="28"/>
                <w:szCs w:val="28"/>
              </w:rPr>
              <w:t xml:space="preserve">72 </w:t>
            </w:r>
            <w:r>
              <w:rPr>
                <w:rFonts w:ascii="宋体" w:hAnsi="宋体" w:hint="eastAsia"/>
                <w:sz w:val="28"/>
                <w:szCs w:val="28"/>
              </w:rPr>
              <w:t>号</w:t>
            </w:r>
          </w:p>
        </w:tc>
      </w:tr>
      <w:tr w:rsidR="000E7D3D" w:rsidRPr="00424A98" w:rsidTr="00010F3E">
        <w:tc>
          <w:tcPr>
            <w:tcW w:w="2048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地理位置</w:t>
            </w:r>
          </w:p>
        </w:tc>
        <w:tc>
          <w:tcPr>
            <w:tcW w:w="1401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经度</w:t>
            </w:r>
          </w:p>
        </w:tc>
        <w:tc>
          <w:tcPr>
            <w:tcW w:w="2104" w:type="dxa"/>
            <w:gridSpan w:val="3"/>
          </w:tcPr>
          <w:p w:rsidR="000E7D3D" w:rsidRPr="00875DF8" w:rsidRDefault="000E7D3D" w:rsidP="00557117">
            <w:pPr>
              <w:rPr>
                <w:rFonts w:ascii="宋体"/>
                <w:sz w:val="28"/>
                <w:szCs w:val="28"/>
              </w:rPr>
            </w:pPr>
            <w:r>
              <w:rPr>
                <w:rFonts w:ascii="宋体" w:hAnsi="宋体"/>
                <w:sz w:val="18"/>
                <w:szCs w:val="18"/>
              </w:rPr>
              <w:t>104</w:t>
            </w:r>
            <w:r>
              <w:rPr>
                <w:rFonts w:ascii="宋体" w:hAnsi="宋体" w:hint="eastAsia"/>
                <w:sz w:val="18"/>
                <w:szCs w:val="18"/>
              </w:rPr>
              <w:t>º</w:t>
            </w:r>
            <w:r>
              <w:rPr>
                <w:rFonts w:ascii="宋体" w:hAnsi="宋体"/>
                <w:sz w:val="18"/>
                <w:szCs w:val="18"/>
              </w:rPr>
              <w:t>44</w:t>
            </w:r>
            <w:r>
              <w:rPr>
                <w:rFonts w:ascii="宋体" w:hint="eastAsia"/>
                <w:sz w:val="18"/>
                <w:szCs w:val="18"/>
              </w:rPr>
              <w:t>ˊ</w:t>
            </w:r>
            <w:r>
              <w:rPr>
                <w:rFonts w:ascii="宋体" w:hAnsi="宋体"/>
                <w:sz w:val="18"/>
                <w:szCs w:val="18"/>
              </w:rPr>
              <w:t>03"</w:t>
            </w:r>
          </w:p>
        </w:tc>
        <w:tc>
          <w:tcPr>
            <w:tcW w:w="1562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纬度</w:t>
            </w:r>
          </w:p>
        </w:tc>
        <w:tc>
          <w:tcPr>
            <w:tcW w:w="1633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18"/>
                <w:szCs w:val="18"/>
              </w:rPr>
              <w:t>29</w:t>
            </w:r>
            <w:r>
              <w:rPr>
                <w:rFonts w:ascii="宋体" w:hAnsi="宋体" w:hint="eastAsia"/>
                <w:sz w:val="18"/>
                <w:szCs w:val="18"/>
              </w:rPr>
              <w:t>º</w:t>
            </w:r>
            <w:r>
              <w:rPr>
                <w:rFonts w:ascii="宋体" w:hAnsi="宋体"/>
                <w:sz w:val="18"/>
                <w:szCs w:val="18"/>
              </w:rPr>
              <w:t>18</w:t>
            </w:r>
            <w:r>
              <w:rPr>
                <w:rFonts w:ascii="宋体" w:hint="eastAsia"/>
                <w:sz w:val="18"/>
                <w:szCs w:val="18"/>
              </w:rPr>
              <w:t>ˊ</w:t>
            </w:r>
            <w:r>
              <w:rPr>
                <w:rFonts w:ascii="宋体" w:hAnsi="宋体"/>
                <w:sz w:val="18"/>
                <w:szCs w:val="18"/>
              </w:rPr>
              <w:t>30"</w:t>
            </w:r>
          </w:p>
        </w:tc>
      </w:tr>
      <w:tr w:rsidR="000E7D3D" w:rsidRPr="00424A98" w:rsidTr="00424A98">
        <w:tc>
          <w:tcPr>
            <w:tcW w:w="2048" w:type="dxa"/>
            <w:vMerge w:val="restart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联系人</w:t>
            </w:r>
          </w:p>
        </w:tc>
        <w:tc>
          <w:tcPr>
            <w:tcW w:w="1401" w:type="dxa"/>
            <w:vMerge w:val="restart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涂毅</w:t>
            </w:r>
          </w:p>
        </w:tc>
        <w:tc>
          <w:tcPr>
            <w:tcW w:w="1054" w:type="dxa"/>
            <w:gridSpan w:val="2"/>
            <w:vMerge w:val="restart"/>
            <w:vAlign w:val="center"/>
          </w:tcPr>
          <w:p w:rsidR="000E7D3D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联系</w:t>
            </w:r>
          </w:p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方式</w:t>
            </w:r>
          </w:p>
        </w:tc>
        <w:tc>
          <w:tcPr>
            <w:tcW w:w="1050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电话</w:t>
            </w:r>
          </w:p>
        </w:tc>
        <w:tc>
          <w:tcPr>
            <w:tcW w:w="3195" w:type="dxa"/>
            <w:gridSpan w:val="2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13035604808</w:t>
            </w:r>
          </w:p>
        </w:tc>
      </w:tr>
      <w:tr w:rsidR="000E7D3D" w:rsidRPr="00424A98" w:rsidTr="00424A98">
        <w:tc>
          <w:tcPr>
            <w:tcW w:w="2048" w:type="dxa"/>
            <w:vMerge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401" w:type="dxa"/>
            <w:vMerge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054" w:type="dxa"/>
            <w:gridSpan w:val="2"/>
            <w:vMerge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1050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/>
                <w:sz w:val="24"/>
              </w:rPr>
              <w:t>Email</w:t>
            </w:r>
          </w:p>
        </w:tc>
        <w:tc>
          <w:tcPr>
            <w:tcW w:w="3195" w:type="dxa"/>
            <w:gridSpan w:val="2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1289414785@qq.com</w:t>
            </w:r>
          </w:p>
        </w:tc>
      </w:tr>
      <w:tr w:rsidR="000E7D3D" w:rsidRPr="00424A98" w:rsidTr="00424A98">
        <w:tc>
          <w:tcPr>
            <w:tcW w:w="2048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所属行业</w:t>
            </w:r>
          </w:p>
        </w:tc>
        <w:tc>
          <w:tcPr>
            <w:tcW w:w="6700" w:type="dxa"/>
            <w:gridSpan w:val="6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盐化工</w:t>
            </w:r>
          </w:p>
        </w:tc>
      </w:tr>
      <w:tr w:rsidR="000E7D3D" w:rsidRPr="00424A98" w:rsidTr="00424A98">
        <w:tc>
          <w:tcPr>
            <w:tcW w:w="2048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污染源类别</w:t>
            </w:r>
            <w:r w:rsidRPr="00424A98">
              <w:rPr>
                <w:rFonts w:ascii="宋体" w:hAnsi="宋体"/>
                <w:sz w:val="24"/>
                <w:vertAlign w:val="superscript"/>
              </w:rPr>
              <w:t>1</w:t>
            </w:r>
          </w:p>
        </w:tc>
        <w:tc>
          <w:tcPr>
            <w:tcW w:w="6700" w:type="dxa"/>
            <w:gridSpan w:val="6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废气国控</w:t>
            </w:r>
          </w:p>
        </w:tc>
      </w:tr>
      <w:tr w:rsidR="000E7D3D" w:rsidRPr="00424A98" w:rsidTr="00424A98">
        <w:tc>
          <w:tcPr>
            <w:tcW w:w="2048" w:type="dxa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生产周期</w:t>
            </w:r>
          </w:p>
        </w:tc>
        <w:tc>
          <w:tcPr>
            <w:tcW w:w="6700" w:type="dxa"/>
            <w:gridSpan w:val="6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24</w:t>
            </w:r>
            <w:r>
              <w:rPr>
                <w:rFonts w:ascii="宋体" w:hint="eastAsia"/>
                <w:sz w:val="24"/>
              </w:rPr>
              <w:t>小时连续生产</w:t>
            </w:r>
          </w:p>
        </w:tc>
      </w:tr>
      <w:tr w:rsidR="000E7D3D" w:rsidRPr="00424A98" w:rsidTr="00424A98">
        <w:trPr>
          <w:trHeight w:val="735"/>
        </w:trPr>
        <w:tc>
          <w:tcPr>
            <w:tcW w:w="2048" w:type="dxa"/>
            <w:vAlign w:val="center"/>
          </w:tcPr>
          <w:p w:rsidR="000E7D3D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自行监测开展</w:t>
            </w:r>
          </w:p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技术手段</w:t>
            </w:r>
            <w:r w:rsidRPr="00424A98">
              <w:rPr>
                <w:rFonts w:ascii="宋体" w:hAnsi="宋体"/>
                <w:sz w:val="24"/>
                <w:vertAlign w:val="superscript"/>
              </w:rPr>
              <w:t>2</w:t>
            </w:r>
          </w:p>
        </w:tc>
        <w:tc>
          <w:tcPr>
            <w:tcW w:w="6700" w:type="dxa"/>
            <w:gridSpan w:val="6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自动监测方式</w:t>
            </w:r>
          </w:p>
        </w:tc>
      </w:tr>
      <w:tr w:rsidR="000E7D3D" w:rsidRPr="00424A98" w:rsidTr="00424A98">
        <w:trPr>
          <w:trHeight w:val="683"/>
        </w:trPr>
        <w:tc>
          <w:tcPr>
            <w:tcW w:w="2048" w:type="dxa"/>
            <w:vMerge w:val="restart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自行监测</w:t>
            </w:r>
          </w:p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开展项目</w:t>
            </w:r>
          </w:p>
        </w:tc>
        <w:tc>
          <w:tcPr>
            <w:tcW w:w="2171" w:type="dxa"/>
            <w:gridSpan w:val="2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自动监测项目</w:t>
            </w:r>
          </w:p>
        </w:tc>
        <w:tc>
          <w:tcPr>
            <w:tcW w:w="4529" w:type="dxa"/>
            <w:gridSpan w:val="4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7B2685">
              <w:rPr>
                <w:rFonts w:ascii="宋体" w:hAnsi="宋体" w:hint="eastAsia"/>
                <w:szCs w:val="21"/>
              </w:rPr>
              <w:t>二氧化硫、氮氧化物、烟尘、</w:t>
            </w:r>
            <w:r>
              <w:rPr>
                <w:rFonts w:ascii="宋体" w:hAnsi="宋体"/>
                <w:szCs w:val="21"/>
              </w:rPr>
              <w:t>COD</w:t>
            </w:r>
            <w:r>
              <w:rPr>
                <w:rFonts w:ascii="宋体" w:hAnsi="宋体" w:hint="eastAsia"/>
                <w:szCs w:val="21"/>
              </w:rPr>
              <w:t>、氨氮</w:t>
            </w:r>
          </w:p>
        </w:tc>
      </w:tr>
      <w:tr w:rsidR="000E7D3D" w:rsidRPr="00424A98" w:rsidTr="00424A98">
        <w:trPr>
          <w:trHeight w:val="682"/>
        </w:trPr>
        <w:tc>
          <w:tcPr>
            <w:tcW w:w="2048" w:type="dxa"/>
            <w:vMerge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2171" w:type="dxa"/>
            <w:gridSpan w:val="2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手工监测项目</w:t>
            </w:r>
          </w:p>
        </w:tc>
        <w:tc>
          <w:tcPr>
            <w:tcW w:w="4529" w:type="dxa"/>
            <w:gridSpan w:val="4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7B2685">
              <w:rPr>
                <w:rFonts w:ascii="宋体" w:hAnsi="宋体" w:hint="eastAsia"/>
                <w:szCs w:val="21"/>
              </w:rPr>
              <w:t>厂界噪声</w:t>
            </w:r>
            <w:r>
              <w:rPr>
                <w:rFonts w:ascii="宋体" w:hAnsi="宋体" w:hint="eastAsia"/>
                <w:szCs w:val="21"/>
              </w:rPr>
              <w:t>、烟气黑度、石油类、氯化物、悬浮物、总铬、总汞、</w:t>
            </w:r>
            <w:r>
              <w:rPr>
                <w:rFonts w:ascii="宋体" w:hAnsi="宋体"/>
                <w:szCs w:val="21"/>
              </w:rPr>
              <w:t>PH</w:t>
            </w:r>
            <w:r>
              <w:rPr>
                <w:rFonts w:ascii="宋体" w:hAnsi="宋体" w:hint="eastAsia"/>
                <w:szCs w:val="21"/>
              </w:rPr>
              <w:t>值、总隔、总砷、总铅、噪声、</w:t>
            </w:r>
          </w:p>
        </w:tc>
      </w:tr>
      <w:tr w:rsidR="000E7D3D" w:rsidRPr="00424A98" w:rsidTr="00424A98">
        <w:trPr>
          <w:trHeight w:val="696"/>
        </w:trPr>
        <w:tc>
          <w:tcPr>
            <w:tcW w:w="2048" w:type="dxa"/>
            <w:vMerge w:val="restart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自行监测</w:t>
            </w:r>
          </w:p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开展方式</w:t>
            </w:r>
          </w:p>
        </w:tc>
        <w:tc>
          <w:tcPr>
            <w:tcW w:w="2171" w:type="dxa"/>
            <w:gridSpan w:val="2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企业自行监测</w:t>
            </w:r>
          </w:p>
        </w:tc>
        <w:tc>
          <w:tcPr>
            <w:tcW w:w="4529" w:type="dxa"/>
            <w:gridSpan w:val="4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企业自行监测</w:t>
            </w:r>
          </w:p>
        </w:tc>
      </w:tr>
      <w:tr w:rsidR="000E7D3D" w:rsidRPr="00424A98" w:rsidTr="00424A98">
        <w:trPr>
          <w:trHeight w:val="553"/>
        </w:trPr>
        <w:tc>
          <w:tcPr>
            <w:tcW w:w="2048" w:type="dxa"/>
            <w:vMerge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</w:p>
        </w:tc>
        <w:tc>
          <w:tcPr>
            <w:tcW w:w="2171" w:type="dxa"/>
            <w:gridSpan w:val="2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 w:rsidRPr="00424A98">
              <w:rPr>
                <w:rFonts w:ascii="宋体" w:hAnsi="宋体" w:hint="eastAsia"/>
                <w:sz w:val="24"/>
              </w:rPr>
              <w:t>委托监测</w:t>
            </w:r>
            <w:r w:rsidRPr="00424A98">
              <w:rPr>
                <w:rFonts w:ascii="宋体" w:hAnsi="宋体"/>
                <w:sz w:val="24"/>
                <w:vertAlign w:val="superscript"/>
              </w:rPr>
              <w:t>4</w:t>
            </w:r>
          </w:p>
        </w:tc>
        <w:tc>
          <w:tcPr>
            <w:tcW w:w="4529" w:type="dxa"/>
            <w:gridSpan w:val="4"/>
            <w:vAlign w:val="center"/>
          </w:tcPr>
          <w:p w:rsidR="000E7D3D" w:rsidRPr="00424A98" w:rsidRDefault="000E7D3D" w:rsidP="00424A98"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/>
              </w:rPr>
              <w:t>国家轻工业井矿盐质量监督检测中心</w:t>
            </w:r>
          </w:p>
        </w:tc>
      </w:tr>
    </w:tbl>
    <w:p w:rsidR="000E7D3D" w:rsidRDefault="000E7D3D" w:rsidP="000545E9">
      <w:pPr>
        <w:spacing w:line="380" w:lineRule="exact"/>
        <w:rPr>
          <w:rFonts w:ascii="仿宋_GB2312" w:eastAsia="仿宋_GB2312" w:hAnsi="Adobe 仿宋 Std R"/>
          <w:sz w:val="24"/>
        </w:rPr>
      </w:pPr>
    </w:p>
    <w:p w:rsidR="000E7D3D" w:rsidRDefault="000E7D3D" w:rsidP="004F5342">
      <w:pPr>
        <w:spacing w:line="380" w:lineRule="exact"/>
        <w:ind w:firstLineChars="48" w:firstLine="31680"/>
        <w:rPr>
          <w:rFonts w:ascii="仿宋_GB2312" w:eastAsia="仿宋_GB2312" w:hAnsi="Adobe 仿宋 Std R"/>
          <w:sz w:val="24"/>
        </w:rPr>
      </w:pPr>
      <w:r w:rsidRPr="00091096">
        <w:rPr>
          <w:rFonts w:ascii="黑体" w:eastAsia="黑体" w:hAnsi="黑体" w:hint="eastAsia"/>
          <w:b/>
          <w:sz w:val="24"/>
        </w:rPr>
        <w:t>备注：</w:t>
      </w:r>
      <w:r>
        <w:rPr>
          <w:rFonts w:ascii="仿宋_GB2312" w:eastAsia="仿宋_GB2312" w:hAnsi="Adobe 仿宋 Std R"/>
          <w:sz w:val="24"/>
        </w:rPr>
        <w:t>1</w:t>
      </w:r>
      <w:r>
        <w:rPr>
          <w:rFonts w:ascii="仿宋_GB2312" w:eastAsia="仿宋_GB2312" w:hAnsi="Adobe 仿宋 Std R" w:hint="eastAsia"/>
          <w:sz w:val="24"/>
        </w:rPr>
        <w:t>、污染源类别分别填写“</w:t>
      </w:r>
      <w:r w:rsidRPr="008713DB">
        <w:rPr>
          <w:rFonts w:ascii="仿宋_GB2312" w:eastAsia="仿宋_GB2312" w:hAnsi="Adobe 仿宋 Std R" w:hint="eastAsia"/>
          <w:sz w:val="24"/>
        </w:rPr>
        <w:t>废水</w:t>
      </w:r>
      <w:r>
        <w:rPr>
          <w:rFonts w:ascii="仿宋_GB2312" w:eastAsia="仿宋_GB2312" w:hAnsi="Adobe 仿宋 Std R" w:hint="eastAsia"/>
          <w:sz w:val="24"/>
        </w:rPr>
        <w:t>国控、</w:t>
      </w:r>
      <w:r w:rsidRPr="008713DB">
        <w:rPr>
          <w:rFonts w:ascii="仿宋_GB2312" w:eastAsia="仿宋_GB2312" w:hAnsi="Adobe 仿宋 Std R" w:hint="eastAsia"/>
          <w:sz w:val="24"/>
        </w:rPr>
        <w:t>废气</w:t>
      </w:r>
      <w:r>
        <w:rPr>
          <w:rFonts w:ascii="仿宋_GB2312" w:eastAsia="仿宋_GB2312" w:hAnsi="Adobe 仿宋 Std R" w:hint="eastAsia"/>
          <w:sz w:val="24"/>
        </w:rPr>
        <w:t>国控、污水处理厂、</w:t>
      </w:r>
      <w:r w:rsidRPr="008713DB">
        <w:rPr>
          <w:rFonts w:ascii="仿宋_GB2312" w:eastAsia="仿宋_GB2312" w:hAnsi="Adobe 仿宋 Std R" w:hint="eastAsia"/>
          <w:sz w:val="24"/>
        </w:rPr>
        <w:t>重金属</w:t>
      </w:r>
      <w:r>
        <w:rPr>
          <w:rFonts w:ascii="仿宋_GB2312" w:eastAsia="仿宋_GB2312" w:hAnsi="Adobe 仿宋 Std R" w:hint="eastAsia"/>
          <w:sz w:val="24"/>
        </w:rPr>
        <w:t>、</w:t>
      </w:r>
    </w:p>
    <w:p w:rsidR="000E7D3D" w:rsidRDefault="000E7D3D" w:rsidP="004F5342">
      <w:pPr>
        <w:spacing w:line="380" w:lineRule="exact"/>
        <w:ind w:firstLineChars="550" w:firstLine="31680"/>
        <w:rPr>
          <w:rFonts w:ascii="仿宋_GB2312" w:eastAsia="仿宋_GB2312" w:hAnsi="Adobe 仿宋 Std R"/>
          <w:sz w:val="24"/>
        </w:rPr>
      </w:pPr>
      <w:r w:rsidRPr="008713DB">
        <w:rPr>
          <w:rFonts w:ascii="仿宋_GB2312" w:eastAsia="仿宋_GB2312" w:hAnsi="Adobe 仿宋 Std R" w:hint="eastAsia"/>
          <w:sz w:val="24"/>
        </w:rPr>
        <w:t>养殖</w:t>
      </w:r>
      <w:r>
        <w:rPr>
          <w:rFonts w:ascii="仿宋_GB2312" w:eastAsia="仿宋_GB2312" w:hAnsi="Adobe 仿宋 Std R" w:hint="eastAsia"/>
          <w:sz w:val="24"/>
        </w:rPr>
        <w:t>场（小区）”；</w:t>
      </w:r>
    </w:p>
    <w:p w:rsidR="000E7D3D" w:rsidRDefault="000E7D3D" w:rsidP="004F5342">
      <w:pPr>
        <w:spacing w:line="380" w:lineRule="exact"/>
        <w:ind w:firstLineChars="400" w:firstLine="31680"/>
        <w:rPr>
          <w:rFonts w:ascii="仿宋_GB2312" w:eastAsia="仿宋_GB2312" w:hAnsi="Adobe 仿宋 Std R"/>
          <w:sz w:val="24"/>
        </w:rPr>
      </w:pPr>
      <w:r>
        <w:rPr>
          <w:rFonts w:ascii="仿宋_GB2312" w:eastAsia="仿宋_GB2312" w:hAnsi="Adobe 仿宋 Std R"/>
          <w:sz w:val="24"/>
        </w:rPr>
        <w:t>2</w:t>
      </w:r>
      <w:r>
        <w:rPr>
          <w:rFonts w:ascii="仿宋_GB2312" w:eastAsia="仿宋_GB2312" w:hAnsi="Adobe 仿宋 Std R" w:hint="eastAsia"/>
          <w:sz w:val="24"/>
        </w:rPr>
        <w:t>、自行监测开展技术手段：</w:t>
      </w:r>
      <w:r>
        <w:rPr>
          <w:rFonts w:ascii="微软雅黑" w:eastAsia="微软雅黑" w:hAnsi="微软雅黑" w:hint="eastAsia"/>
          <w:sz w:val="24"/>
        </w:rPr>
        <w:t>①</w:t>
      </w:r>
      <w:r w:rsidRPr="002F1F1F">
        <w:rPr>
          <w:rFonts w:ascii="仿宋_GB2312" w:eastAsia="仿宋_GB2312" w:hAnsi="Adobe 仿宋 Std R" w:hint="eastAsia"/>
          <w:sz w:val="24"/>
        </w:rPr>
        <w:t>手工监测</w:t>
      </w:r>
      <w:r>
        <w:rPr>
          <w:rFonts w:ascii="仿宋_GB2312" w:eastAsia="仿宋_GB2312" w:hAnsi="Adobe 仿宋 Std R" w:hint="eastAsia"/>
          <w:sz w:val="24"/>
        </w:rPr>
        <w:t>方式；</w:t>
      </w:r>
      <w:r>
        <w:rPr>
          <w:rFonts w:ascii="微软雅黑" w:eastAsia="微软雅黑" w:hAnsi="微软雅黑" w:hint="eastAsia"/>
          <w:sz w:val="24"/>
        </w:rPr>
        <w:t>②</w:t>
      </w:r>
      <w:r w:rsidRPr="002F1F1F">
        <w:rPr>
          <w:rFonts w:ascii="仿宋_GB2312" w:eastAsia="仿宋_GB2312" w:hAnsi="Adobe 仿宋 Std R" w:hint="eastAsia"/>
          <w:sz w:val="24"/>
        </w:rPr>
        <w:t>自动监测</w:t>
      </w:r>
      <w:r>
        <w:rPr>
          <w:rFonts w:ascii="仿宋_GB2312" w:eastAsia="仿宋_GB2312" w:hAnsi="Adobe 仿宋 Std R" w:hint="eastAsia"/>
          <w:sz w:val="24"/>
        </w:rPr>
        <w:t>方式；</w:t>
      </w:r>
      <w:r>
        <w:rPr>
          <w:rFonts w:ascii="微软雅黑" w:eastAsia="微软雅黑" w:hAnsi="微软雅黑" w:hint="eastAsia"/>
          <w:sz w:val="24"/>
        </w:rPr>
        <w:t>③</w:t>
      </w:r>
      <w:r w:rsidRPr="002F1F1F">
        <w:rPr>
          <w:rFonts w:ascii="仿宋_GB2312" w:eastAsia="仿宋_GB2312" w:hAnsi="Adobe 仿宋 Std R" w:hint="eastAsia"/>
          <w:sz w:val="24"/>
        </w:rPr>
        <w:t>既</w:t>
      </w:r>
    </w:p>
    <w:p w:rsidR="000E7D3D" w:rsidRPr="002F1F1F" w:rsidRDefault="000E7D3D" w:rsidP="004F5342">
      <w:pPr>
        <w:spacing w:line="380" w:lineRule="exact"/>
        <w:ind w:firstLineChars="550" w:firstLine="31680"/>
        <w:rPr>
          <w:rFonts w:ascii="仿宋_GB2312" w:eastAsia="仿宋_GB2312" w:hAnsi="Adobe 仿宋 Std R"/>
          <w:sz w:val="24"/>
        </w:rPr>
      </w:pPr>
      <w:r w:rsidRPr="002F1F1F">
        <w:rPr>
          <w:rFonts w:ascii="仿宋_GB2312" w:eastAsia="仿宋_GB2312" w:hAnsi="Adobe 仿宋 Std R" w:hint="eastAsia"/>
          <w:sz w:val="24"/>
        </w:rPr>
        <w:t>有手工监测</w:t>
      </w:r>
      <w:r>
        <w:rPr>
          <w:rFonts w:ascii="仿宋_GB2312" w:eastAsia="仿宋_GB2312" w:hAnsi="Adobe 仿宋 Std R" w:hint="eastAsia"/>
          <w:sz w:val="24"/>
        </w:rPr>
        <w:t>又有自动监测。</w:t>
      </w:r>
    </w:p>
    <w:p w:rsidR="000E7D3D" w:rsidRDefault="000E7D3D" w:rsidP="004F5342">
      <w:pPr>
        <w:spacing w:line="380" w:lineRule="exact"/>
        <w:ind w:firstLineChars="400" w:firstLine="31680"/>
        <w:rPr>
          <w:rFonts w:ascii="仿宋_GB2312" w:eastAsia="仿宋_GB2312" w:hAnsi="Adobe 仿宋 Std R"/>
          <w:sz w:val="24"/>
        </w:rPr>
      </w:pPr>
      <w:r>
        <w:rPr>
          <w:rFonts w:ascii="仿宋_GB2312" w:eastAsia="仿宋_GB2312" w:hAnsi="Adobe 仿宋 Std R"/>
          <w:sz w:val="24"/>
        </w:rPr>
        <w:t>3</w:t>
      </w:r>
      <w:r>
        <w:rPr>
          <w:rFonts w:ascii="仿宋_GB2312" w:eastAsia="仿宋_GB2312" w:hAnsi="Adobe 仿宋 Std R" w:hint="eastAsia"/>
          <w:sz w:val="24"/>
        </w:rPr>
        <w:t>、如内容有变更</w:t>
      </w:r>
      <w:r w:rsidRPr="00600CE6">
        <w:rPr>
          <w:rFonts w:ascii="仿宋_GB2312" w:eastAsia="仿宋_GB2312" w:hAnsi="Adobe 仿宋 Std R" w:hint="eastAsia"/>
          <w:sz w:val="24"/>
        </w:rPr>
        <w:t>，</w:t>
      </w:r>
      <w:r>
        <w:rPr>
          <w:rFonts w:ascii="仿宋_GB2312" w:eastAsia="仿宋_GB2312" w:hAnsi="Adobe 仿宋 Std R" w:hint="eastAsia"/>
          <w:sz w:val="24"/>
        </w:rPr>
        <w:t>应在</w:t>
      </w:r>
      <w:r w:rsidRPr="00600CE6">
        <w:rPr>
          <w:rFonts w:ascii="仿宋_GB2312" w:eastAsia="仿宋_GB2312" w:hAnsi="Adobe 仿宋 Std R" w:hint="eastAsia"/>
          <w:sz w:val="24"/>
        </w:rPr>
        <w:t>变</w:t>
      </w:r>
      <w:r>
        <w:rPr>
          <w:rFonts w:ascii="仿宋_GB2312" w:eastAsia="仿宋_GB2312" w:hAnsi="Adobe 仿宋 Std R" w:hint="eastAsia"/>
          <w:sz w:val="24"/>
        </w:rPr>
        <w:t>更</w:t>
      </w:r>
      <w:r w:rsidRPr="00600CE6">
        <w:rPr>
          <w:rFonts w:ascii="仿宋_GB2312" w:eastAsia="仿宋_GB2312" w:hAnsi="Adobe 仿宋 Std R" w:hint="eastAsia"/>
          <w:sz w:val="24"/>
        </w:rPr>
        <w:t>后</w:t>
      </w:r>
      <w:r w:rsidRPr="00600CE6">
        <w:rPr>
          <w:rFonts w:ascii="仿宋_GB2312" w:eastAsia="仿宋_GB2312" w:hAnsi="Adobe 仿宋 Std R"/>
          <w:sz w:val="24"/>
        </w:rPr>
        <w:t>5</w:t>
      </w:r>
      <w:r w:rsidRPr="00600CE6">
        <w:rPr>
          <w:rFonts w:ascii="仿宋_GB2312" w:eastAsia="仿宋_GB2312" w:hAnsi="Adobe 仿宋 Std R" w:hint="eastAsia"/>
          <w:sz w:val="24"/>
        </w:rPr>
        <w:t>日内重新公告。</w:t>
      </w:r>
    </w:p>
    <w:p w:rsidR="000E7D3D" w:rsidRDefault="000E7D3D" w:rsidP="004F5342">
      <w:pPr>
        <w:spacing w:line="380" w:lineRule="exact"/>
        <w:ind w:firstLineChars="400" w:firstLine="31680"/>
        <w:rPr>
          <w:rFonts w:ascii="仿宋_GB2312" w:eastAsia="仿宋_GB2312" w:hAnsi="Adobe 仿宋 Std R"/>
          <w:sz w:val="24"/>
        </w:rPr>
      </w:pPr>
      <w:r>
        <w:rPr>
          <w:rFonts w:ascii="仿宋_GB2312" w:eastAsia="仿宋_GB2312" w:hAnsi="Adobe 仿宋 Std R"/>
          <w:sz w:val="24"/>
        </w:rPr>
        <w:t>4</w:t>
      </w:r>
      <w:r>
        <w:rPr>
          <w:rFonts w:ascii="仿宋_GB2312" w:eastAsia="仿宋_GB2312" w:hAnsi="Adobe 仿宋 Std R" w:hint="eastAsia"/>
          <w:sz w:val="24"/>
        </w:rPr>
        <w:t>、企业委托监测时应当填写委托检（监）测机构的名称</w:t>
      </w:r>
    </w:p>
    <w:p w:rsidR="000E7D3D" w:rsidRDefault="000E7D3D" w:rsidP="004F5342">
      <w:pPr>
        <w:spacing w:line="380" w:lineRule="exact"/>
        <w:ind w:firstLineChars="400" w:firstLine="31680"/>
        <w:rPr>
          <w:rFonts w:ascii="仿宋_GB2312" w:eastAsia="仿宋_GB2312" w:hAnsi="Adobe 仿宋 Std R"/>
          <w:sz w:val="24"/>
        </w:rPr>
      </w:pPr>
    </w:p>
    <w:p w:rsidR="000E7D3D" w:rsidRDefault="000E7D3D" w:rsidP="00860A07">
      <w:pPr>
        <w:spacing w:line="380" w:lineRule="exact"/>
        <w:rPr>
          <w:rFonts w:ascii="仿宋_GB2312" w:eastAsia="仿宋_GB2312" w:hAnsi="Adobe 仿宋 Std R"/>
          <w:sz w:val="24"/>
        </w:rPr>
      </w:pPr>
    </w:p>
    <w:p w:rsidR="000E7D3D" w:rsidRDefault="000E7D3D">
      <w:pPr>
        <w:widowControl/>
        <w:jc w:val="left"/>
        <w:rPr>
          <w:rFonts w:ascii="仿宋_GB2312" w:eastAsia="仿宋_GB2312" w:hAnsi="Adobe 仿宋 Std R"/>
          <w:sz w:val="24"/>
        </w:rPr>
        <w:sectPr w:rsidR="000E7D3D" w:rsidSect="00125FF9">
          <w:pgSz w:w="11906" w:h="16838"/>
          <w:pgMar w:top="1440" w:right="1588" w:bottom="1440" w:left="1588" w:header="851" w:footer="992" w:gutter="0"/>
          <w:cols w:space="425"/>
          <w:docGrid w:type="lines" w:linePitch="312"/>
        </w:sectPr>
      </w:pPr>
    </w:p>
    <w:p w:rsidR="000E7D3D" w:rsidRPr="00E06F0D" w:rsidRDefault="000E7D3D" w:rsidP="004F5342">
      <w:pPr>
        <w:spacing w:line="380" w:lineRule="exact"/>
        <w:ind w:firstLineChars="200" w:firstLine="31680"/>
        <w:rPr>
          <w:rFonts w:ascii="黑体" w:eastAsia="黑体" w:hAnsi="黑体"/>
          <w:b/>
          <w:sz w:val="32"/>
          <w:szCs w:val="32"/>
        </w:rPr>
      </w:pPr>
      <w:r w:rsidRPr="00470EF4">
        <w:rPr>
          <w:rFonts w:ascii="黑体" w:eastAsia="黑体" w:hAnsi="黑体" w:hint="eastAsia"/>
          <w:b/>
          <w:sz w:val="32"/>
          <w:szCs w:val="32"/>
        </w:rPr>
        <w:t>二、监测内容</w:t>
      </w:r>
    </w:p>
    <w:tbl>
      <w:tblPr>
        <w:tblW w:w="45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80"/>
        <w:gridCol w:w="1462"/>
        <w:gridCol w:w="1697"/>
        <w:gridCol w:w="1131"/>
        <w:gridCol w:w="2599"/>
        <w:gridCol w:w="1087"/>
        <w:gridCol w:w="816"/>
        <w:gridCol w:w="2198"/>
        <w:gridCol w:w="1264"/>
      </w:tblGrid>
      <w:tr w:rsidR="000E7D3D" w:rsidRPr="00A701EB" w:rsidTr="00697869">
        <w:trPr>
          <w:trHeight w:val="454"/>
        </w:trPr>
        <w:tc>
          <w:tcPr>
            <w:tcW w:w="860" w:type="pct"/>
            <w:gridSpan w:val="2"/>
            <w:tcBorders>
              <w:top w:val="single" w:sz="12" w:space="0" w:color="auto"/>
              <w:bottom w:val="single" w:sz="12" w:space="0" w:color="auto"/>
              <w:tl2br w:val="single" w:sz="4" w:space="0" w:color="auto"/>
            </w:tcBorders>
            <w:vAlign w:val="center"/>
          </w:tcPr>
          <w:p w:rsidR="000E7D3D" w:rsidRPr="007E1E41" w:rsidRDefault="000E7D3D" w:rsidP="000E7D3D">
            <w:pPr>
              <w:spacing w:line="320" w:lineRule="exact"/>
              <w:ind w:firstLineChars="350" w:firstLine="31680"/>
              <w:jc w:val="center"/>
              <w:rPr>
                <w:rFonts w:ascii="黑体" w:eastAsia="黑体" w:hAnsi="黑体"/>
                <w:b/>
                <w:szCs w:val="21"/>
              </w:rPr>
            </w:pPr>
            <w:r w:rsidRPr="007E1E41">
              <w:rPr>
                <w:rFonts w:ascii="黑体" w:eastAsia="黑体" w:hAnsi="黑体" w:hint="eastAsia"/>
                <w:b/>
                <w:szCs w:val="21"/>
              </w:rPr>
              <w:t>监测项目</w:t>
            </w:r>
          </w:p>
          <w:p w:rsidR="000E7D3D" w:rsidRPr="007E1E41" w:rsidRDefault="000E7D3D" w:rsidP="005F4DF9">
            <w:pPr>
              <w:spacing w:line="320" w:lineRule="exact"/>
              <w:jc w:val="center"/>
              <w:rPr>
                <w:rFonts w:ascii="黑体" w:eastAsia="黑体" w:hAnsi="黑体"/>
                <w:b/>
                <w:szCs w:val="21"/>
              </w:rPr>
            </w:pPr>
            <w:r w:rsidRPr="007E1E41">
              <w:rPr>
                <w:rFonts w:ascii="黑体" w:eastAsia="黑体" w:hAnsi="黑体" w:hint="eastAsia"/>
                <w:b/>
                <w:szCs w:val="21"/>
              </w:rPr>
              <w:t>监测内容</w:t>
            </w:r>
          </w:p>
        </w:tc>
        <w:tc>
          <w:tcPr>
            <w:tcW w:w="65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E7D3D" w:rsidRPr="007E1E41" w:rsidRDefault="000E7D3D" w:rsidP="005F4DF9">
            <w:pPr>
              <w:spacing w:line="320" w:lineRule="exact"/>
              <w:jc w:val="center"/>
              <w:rPr>
                <w:rFonts w:ascii="黑体" w:eastAsia="黑体" w:hAnsi="黑体"/>
                <w:b/>
                <w:szCs w:val="21"/>
              </w:rPr>
            </w:pPr>
            <w:r w:rsidRPr="007E1E41">
              <w:rPr>
                <w:rFonts w:ascii="黑体" w:eastAsia="黑体" w:hAnsi="黑体" w:hint="eastAsia"/>
                <w:b/>
                <w:szCs w:val="21"/>
              </w:rPr>
              <w:t>监测点位</w:t>
            </w:r>
          </w:p>
        </w:tc>
        <w:tc>
          <w:tcPr>
            <w:tcW w:w="4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E7D3D" w:rsidRPr="007E1E41" w:rsidRDefault="000E7D3D" w:rsidP="005F4DF9">
            <w:pPr>
              <w:spacing w:line="320" w:lineRule="exact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监测频次</w:t>
            </w:r>
          </w:p>
        </w:tc>
        <w:tc>
          <w:tcPr>
            <w:tcW w:w="99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E7D3D" w:rsidRPr="007E1E41" w:rsidRDefault="000E7D3D" w:rsidP="005F4DF9">
            <w:pPr>
              <w:spacing w:line="320" w:lineRule="exact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执行排放</w:t>
            </w:r>
            <w:r w:rsidRPr="007E1E41">
              <w:rPr>
                <w:rFonts w:ascii="黑体" w:eastAsia="黑体" w:hAnsi="黑体" w:hint="eastAsia"/>
                <w:b/>
                <w:szCs w:val="21"/>
              </w:rPr>
              <w:t>标准</w:t>
            </w:r>
          </w:p>
        </w:tc>
        <w:tc>
          <w:tcPr>
            <w:tcW w:w="41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E7D3D" w:rsidRPr="007E1E41" w:rsidRDefault="000E7D3D" w:rsidP="000E7D3D">
            <w:pPr>
              <w:spacing w:line="320" w:lineRule="exact"/>
              <w:ind w:leftChars="-61" w:left="31680" w:rightChars="-47" w:right="31680" w:hangingChars="8" w:firstLine="31680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标准</w:t>
            </w:r>
            <w:r w:rsidRPr="007E1E41">
              <w:rPr>
                <w:rFonts w:ascii="黑体" w:eastAsia="黑体" w:hAnsi="黑体" w:hint="eastAsia"/>
                <w:b/>
                <w:szCs w:val="21"/>
              </w:rPr>
              <w:t>限值</w:t>
            </w:r>
          </w:p>
        </w:tc>
        <w:tc>
          <w:tcPr>
            <w:tcW w:w="31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E7D3D" w:rsidRPr="007E1E41" w:rsidRDefault="000E7D3D" w:rsidP="000E7D3D">
            <w:pPr>
              <w:spacing w:line="320" w:lineRule="exact"/>
              <w:ind w:leftChars="-61" w:left="31680" w:rightChars="-47" w:right="31680" w:hangingChars="8" w:firstLine="31680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监测方法</w:t>
            </w:r>
          </w:p>
        </w:tc>
        <w:tc>
          <w:tcPr>
            <w:tcW w:w="84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E7D3D" w:rsidRPr="007E1E41" w:rsidRDefault="000E7D3D" w:rsidP="000E7D3D">
            <w:pPr>
              <w:spacing w:line="320" w:lineRule="exact"/>
              <w:ind w:leftChars="-61" w:left="31680" w:rightChars="-47" w:right="31680" w:hangingChars="8" w:firstLine="31680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分析仪器</w:t>
            </w:r>
          </w:p>
        </w:tc>
        <w:tc>
          <w:tcPr>
            <w:tcW w:w="48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E7D3D" w:rsidRPr="001D5477" w:rsidRDefault="000E7D3D" w:rsidP="000E7D3D">
            <w:pPr>
              <w:spacing w:line="320" w:lineRule="exact"/>
              <w:ind w:leftChars="-61" w:left="31680" w:rightChars="-47" w:right="31680" w:hangingChars="8" w:firstLine="31680"/>
              <w:jc w:val="center"/>
              <w:rPr>
                <w:rFonts w:ascii="黑体" w:eastAsia="黑体" w:hAnsi="黑体"/>
                <w:b/>
                <w:szCs w:val="21"/>
              </w:rPr>
            </w:pPr>
            <w:r w:rsidRPr="001D5477">
              <w:rPr>
                <w:rFonts w:ascii="黑体" w:eastAsia="黑体" w:hAnsi="黑体" w:hint="eastAsia"/>
                <w:b/>
                <w:szCs w:val="21"/>
              </w:rPr>
              <w:t>备注</w:t>
            </w:r>
          </w:p>
        </w:tc>
      </w:tr>
      <w:tr w:rsidR="000E7D3D" w:rsidRPr="00A701EB" w:rsidTr="00697869">
        <w:trPr>
          <w:trHeight w:val="318"/>
        </w:trPr>
        <w:tc>
          <w:tcPr>
            <w:tcW w:w="299" w:type="pct"/>
            <w:vMerge w:val="restart"/>
            <w:tcBorders>
              <w:top w:val="single" w:sz="12" w:space="0" w:color="auto"/>
            </w:tcBorders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rFonts w:ascii="黑体" w:eastAsia="黑体" w:hAnsi="黑体"/>
                <w:b/>
                <w:bCs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bCs/>
                <w:sz w:val="28"/>
                <w:szCs w:val="28"/>
              </w:rPr>
              <w:t>监</w:t>
            </w:r>
          </w:p>
          <w:p w:rsidR="000E7D3D" w:rsidRDefault="000E7D3D" w:rsidP="005F4DF9">
            <w:pPr>
              <w:spacing w:line="320" w:lineRule="exact"/>
              <w:jc w:val="center"/>
              <w:rPr>
                <w:rFonts w:ascii="黑体" w:eastAsia="黑体" w:hAnsi="黑体"/>
                <w:b/>
                <w:bCs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bCs/>
                <w:sz w:val="28"/>
                <w:szCs w:val="28"/>
              </w:rPr>
              <w:t>测</w:t>
            </w:r>
          </w:p>
          <w:p w:rsidR="000E7D3D" w:rsidRDefault="000E7D3D" w:rsidP="005F4DF9">
            <w:pPr>
              <w:spacing w:line="320" w:lineRule="exact"/>
              <w:jc w:val="center"/>
              <w:rPr>
                <w:rFonts w:ascii="黑体" w:eastAsia="黑体" w:hAnsi="黑体"/>
                <w:b/>
                <w:bCs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bCs/>
                <w:sz w:val="28"/>
                <w:szCs w:val="28"/>
              </w:rPr>
              <w:t>指</w:t>
            </w:r>
          </w:p>
          <w:p w:rsidR="000E7D3D" w:rsidRPr="003873FB" w:rsidRDefault="000E7D3D" w:rsidP="005F4DF9">
            <w:pPr>
              <w:spacing w:line="320" w:lineRule="exact"/>
              <w:jc w:val="center"/>
              <w:rPr>
                <w:rFonts w:ascii="黑体" w:eastAsia="黑体" w:hAnsi="黑体"/>
                <w:b/>
                <w:bCs/>
                <w:sz w:val="28"/>
                <w:szCs w:val="28"/>
              </w:rPr>
            </w:pPr>
            <w:r>
              <w:rPr>
                <w:rFonts w:ascii="黑体" w:eastAsia="黑体" w:hAnsi="黑体" w:hint="eastAsia"/>
                <w:b/>
                <w:bCs/>
                <w:sz w:val="28"/>
                <w:szCs w:val="28"/>
              </w:rPr>
              <w:t>标</w:t>
            </w:r>
          </w:p>
          <w:p w:rsidR="000E7D3D" w:rsidRDefault="000E7D3D" w:rsidP="005F4DF9">
            <w:pPr>
              <w:spacing w:line="320" w:lineRule="exact"/>
              <w:jc w:val="center"/>
              <w:rPr>
                <w:rFonts w:ascii="黑体" w:eastAsia="黑体" w:hAnsi="黑体"/>
                <w:b/>
                <w:bCs/>
                <w:sz w:val="28"/>
                <w:szCs w:val="28"/>
              </w:rPr>
            </w:pPr>
          </w:p>
        </w:tc>
        <w:tc>
          <w:tcPr>
            <w:tcW w:w="561" w:type="pct"/>
            <w:tcBorders>
              <w:top w:val="single" w:sz="12" w:space="0" w:color="auto"/>
            </w:tcBorders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烟气黑度</w:t>
            </w:r>
          </w:p>
        </w:tc>
        <w:tc>
          <w:tcPr>
            <w:tcW w:w="651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电站锅炉烟气排放口</w:t>
            </w:r>
          </w:p>
        </w:tc>
        <w:tc>
          <w:tcPr>
            <w:tcW w:w="434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次</w:t>
            </w:r>
            <w:r w:rsidRPr="00814B4A"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997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061342">
              <w:rPr>
                <w:rFonts w:hint="eastAsia"/>
                <w:sz w:val="16"/>
                <w:szCs w:val="16"/>
              </w:rPr>
              <w:t>火电厂大气污染物排放标准（</w:t>
            </w:r>
            <w:r w:rsidRPr="00061342">
              <w:rPr>
                <w:sz w:val="16"/>
                <w:szCs w:val="16"/>
              </w:rPr>
              <w:t>GB13223-20</w:t>
            </w:r>
            <w:r>
              <w:rPr>
                <w:sz w:val="16"/>
                <w:szCs w:val="16"/>
              </w:rPr>
              <w:t>14</w:t>
            </w:r>
            <w:r w:rsidRPr="00061342">
              <w:rPr>
                <w:rFonts w:hint="eastAsia"/>
                <w:sz w:val="16"/>
                <w:szCs w:val="16"/>
              </w:rPr>
              <w:t>）第三时段标准</w:t>
            </w:r>
          </w:p>
        </w:tc>
        <w:tc>
          <w:tcPr>
            <w:tcW w:w="417" w:type="pct"/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B757A1">
              <w:rPr>
                <w:rFonts w:hint="eastAsia"/>
                <w:sz w:val="18"/>
                <w:szCs w:val="18"/>
              </w:rPr>
              <w:t>直接测量法</w:t>
            </w:r>
          </w:p>
        </w:tc>
        <w:tc>
          <w:tcPr>
            <w:tcW w:w="843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HC—10</w:t>
            </w:r>
            <w:r>
              <w:rPr>
                <w:rFonts w:hint="eastAsia"/>
                <w:sz w:val="18"/>
                <w:szCs w:val="18"/>
              </w:rPr>
              <w:t>烟气黑度仪</w:t>
            </w:r>
          </w:p>
        </w:tc>
        <w:tc>
          <w:tcPr>
            <w:tcW w:w="485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bCs/>
                <w:szCs w:val="21"/>
              </w:rPr>
            </w:pPr>
          </w:p>
        </w:tc>
        <w:tc>
          <w:tcPr>
            <w:tcW w:w="561" w:type="pct"/>
            <w:tcBorders>
              <w:top w:val="single" w:sz="12" w:space="0" w:color="auto"/>
            </w:tcBorders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二氧化硫</w:t>
            </w:r>
          </w:p>
        </w:tc>
        <w:tc>
          <w:tcPr>
            <w:tcW w:w="651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电站锅炉烟气排放口</w:t>
            </w:r>
          </w:p>
        </w:tc>
        <w:tc>
          <w:tcPr>
            <w:tcW w:w="434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连续监测</w:t>
            </w:r>
          </w:p>
        </w:tc>
        <w:tc>
          <w:tcPr>
            <w:tcW w:w="997" w:type="pct"/>
            <w:vAlign w:val="center"/>
          </w:tcPr>
          <w:p w:rsidR="000E7D3D" w:rsidRPr="00061342" w:rsidRDefault="000E7D3D" w:rsidP="005F4DF9">
            <w:pPr>
              <w:spacing w:line="320" w:lineRule="exact"/>
              <w:jc w:val="center"/>
              <w:rPr>
                <w:sz w:val="16"/>
                <w:szCs w:val="16"/>
              </w:rPr>
            </w:pPr>
            <w:r w:rsidRPr="00061342">
              <w:rPr>
                <w:rFonts w:hint="eastAsia"/>
                <w:sz w:val="16"/>
                <w:szCs w:val="16"/>
              </w:rPr>
              <w:t>火电厂大气污染物排放标准（</w:t>
            </w:r>
            <w:r w:rsidRPr="00061342">
              <w:rPr>
                <w:sz w:val="16"/>
                <w:szCs w:val="16"/>
              </w:rPr>
              <w:t>GB13223-20</w:t>
            </w:r>
            <w:r>
              <w:rPr>
                <w:sz w:val="16"/>
                <w:szCs w:val="16"/>
              </w:rPr>
              <w:t>14</w:t>
            </w:r>
            <w:r w:rsidRPr="00061342">
              <w:rPr>
                <w:rFonts w:hint="eastAsia"/>
                <w:sz w:val="16"/>
                <w:szCs w:val="16"/>
              </w:rPr>
              <w:t>）第三时段标准</w:t>
            </w:r>
          </w:p>
        </w:tc>
        <w:tc>
          <w:tcPr>
            <w:tcW w:w="417" w:type="pct"/>
            <w:vAlign w:val="center"/>
          </w:tcPr>
          <w:p w:rsidR="000E7D3D" w:rsidRPr="00E62E0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  <w:r w:rsidRPr="00E62E0A">
              <w:rPr>
                <w:sz w:val="18"/>
                <w:szCs w:val="18"/>
              </w:rPr>
              <w:t>mg/m</w:t>
            </w:r>
            <w:r w:rsidRPr="00E62E0A">
              <w:rPr>
                <w:szCs w:val="21"/>
                <w:vertAlign w:val="superscript"/>
              </w:rPr>
              <w:t>3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B757A1">
              <w:rPr>
                <w:rFonts w:hint="eastAsia"/>
                <w:sz w:val="18"/>
                <w:szCs w:val="18"/>
              </w:rPr>
              <w:t>直接测量法</w:t>
            </w:r>
          </w:p>
        </w:tc>
        <w:tc>
          <w:tcPr>
            <w:tcW w:w="843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sz w:val="18"/>
                <w:szCs w:val="18"/>
              </w:rPr>
              <w:t>YDZX-01</w:t>
            </w:r>
          </w:p>
        </w:tc>
        <w:tc>
          <w:tcPr>
            <w:tcW w:w="485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烟尘</w:t>
            </w:r>
          </w:p>
        </w:tc>
        <w:tc>
          <w:tcPr>
            <w:tcW w:w="651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电站锅炉烟气排放口</w:t>
            </w:r>
          </w:p>
        </w:tc>
        <w:tc>
          <w:tcPr>
            <w:tcW w:w="434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连续监测</w:t>
            </w:r>
          </w:p>
        </w:tc>
        <w:tc>
          <w:tcPr>
            <w:tcW w:w="997" w:type="pct"/>
            <w:vAlign w:val="center"/>
          </w:tcPr>
          <w:p w:rsidR="000E7D3D" w:rsidRPr="00061342" w:rsidRDefault="000E7D3D" w:rsidP="005F4DF9">
            <w:pPr>
              <w:spacing w:line="320" w:lineRule="exact"/>
              <w:jc w:val="center"/>
              <w:rPr>
                <w:sz w:val="16"/>
                <w:szCs w:val="16"/>
              </w:rPr>
            </w:pPr>
            <w:r w:rsidRPr="00061342">
              <w:rPr>
                <w:rFonts w:hint="eastAsia"/>
                <w:sz w:val="16"/>
                <w:szCs w:val="16"/>
              </w:rPr>
              <w:t>火电厂大气污染物排放标准（</w:t>
            </w:r>
            <w:r w:rsidRPr="00061342">
              <w:rPr>
                <w:sz w:val="16"/>
                <w:szCs w:val="16"/>
              </w:rPr>
              <w:t>GB13223-20</w:t>
            </w:r>
            <w:r>
              <w:rPr>
                <w:sz w:val="16"/>
                <w:szCs w:val="16"/>
              </w:rPr>
              <w:t>14</w:t>
            </w:r>
            <w:r w:rsidRPr="00061342">
              <w:rPr>
                <w:rFonts w:hint="eastAsia"/>
                <w:sz w:val="16"/>
                <w:szCs w:val="16"/>
              </w:rPr>
              <w:t>）第三时段标准</w:t>
            </w:r>
          </w:p>
        </w:tc>
        <w:tc>
          <w:tcPr>
            <w:tcW w:w="417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Pr="00E62E0A">
              <w:rPr>
                <w:sz w:val="18"/>
                <w:szCs w:val="18"/>
              </w:rPr>
              <w:t xml:space="preserve"> mg/m</w:t>
            </w:r>
            <w:r w:rsidRPr="00E62E0A">
              <w:rPr>
                <w:szCs w:val="21"/>
                <w:vertAlign w:val="superscript"/>
              </w:rPr>
              <w:t>3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B757A1">
              <w:rPr>
                <w:rFonts w:hint="eastAsia"/>
                <w:sz w:val="18"/>
                <w:szCs w:val="18"/>
              </w:rPr>
              <w:t>直接测量法</w:t>
            </w:r>
          </w:p>
        </w:tc>
        <w:tc>
          <w:tcPr>
            <w:tcW w:w="843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sz w:val="18"/>
                <w:szCs w:val="18"/>
              </w:rPr>
              <w:t>YDZX-01</w:t>
            </w:r>
          </w:p>
        </w:tc>
        <w:tc>
          <w:tcPr>
            <w:tcW w:w="485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氮氧化物</w:t>
            </w:r>
          </w:p>
        </w:tc>
        <w:tc>
          <w:tcPr>
            <w:tcW w:w="651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电站锅炉烟气排放口</w:t>
            </w:r>
          </w:p>
        </w:tc>
        <w:tc>
          <w:tcPr>
            <w:tcW w:w="434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连续监测</w:t>
            </w:r>
          </w:p>
        </w:tc>
        <w:tc>
          <w:tcPr>
            <w:tcW w:w="997" w:type="pct"/>
            <w:vAlign w:val="center"/>
          </w:tcPr>
          <w:p w:rsidR="000E7D3D" w:rsidRPr="00061342" w:rsidRDefault="000E7D3D" w:rsidP="005F4DF9">
            <w:pPr>
              <w:spacing w:line="320" w:lineRule="exact"/>
              <w:jc w:val="center"/>
              <w:rPr>
                <w:sz w:val="16"/>
                <w:szCs w:val="16"/>
              </w:rPr>
            </w:pPr>
            <w:r w:rsidRPr="00061342">
              <w:rPr>
                <w:rFonts w:hint="eastAsia"/>
                <w:sz w:val="16"/>
                <w:szCs w:val="16"/>
              </w:rPr>
              <w:t>火电厂大气污染物排放标准（</w:t>
            </w:r>
            <w:r w:rsidRPr="00061342">
              <w:rPr>
                <w:sz w:val="16"/>
                <w:szCs w:val="16"/>
              </w:rPr>
              <w:t>GB13223-20</w:t>
            </w:r>
            <w:r>
              <w:rPr>
                <w:sz w:val="16"/>
                <w:szCs w:val="16"/>
              </w:rPr>
              <w:t>14</w:t>
            </w:r>
            <w:r w:rsidRPr="00061342">
              <w:rPr>
                <w:rFonts w:hint="eastAsia"/>
                <w:sz w:val="16"/>
                <w:szCs w:val="16"/>
              </w:rPr>
              <w:t>）第三时段标准</w:t>
            </w:r>
          </w:p>
        </w:tc>
        <w:tc>
          <w:tcPr>
            <w:tcW w:w="417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  <w:r w:rsidRPr="00E62E0A">
              <w:rPr>
                <w:sz w:val="18"/>
                <w:szCs w:val="18"/>
              </w:rPr>
              <w:t xml:space="preserve"> mg/m</w:t>
            </w:r>
            <w:r w:rsidRPr="00E62E0A">
              <w:rPr>
                <w:szCs w:val="21"/>
                <w:vertAlign w:val="superscript"/>
              </w:rPr>
              <w:t>3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B757A1">
              <w:rPr>
                <w:rFonts w:hint="eastAsia"/>
                <w:sz w:val="18"/>
                <w:szCs w:val="18"/>
              </w:rPr>
              <w:t>直接测量法</w:t>
            </w:r>
          </w:p>
        </w:tc>
        <w:tc>
          <w:tcPr>
            <w:tcW w:w="843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sz w:val="18"/>
                <w:szCs w:val="18"/>
              </w:rPr>
              <w:t>YDZX-01</w:t>
            </w:r>
          </w:p>
        </w:tc>
        <w:tc>
          <w:tcPr>
            <w:tcW w:w="485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sz w:val="18"/>
                <w:szCs w:val="18"/>
              </w:rPr>
              <w:t>COD</w:t>
            </w:r>
          </w:p>
        </w:tc>
        <w:tc>
          <w:tcPr>
            <w:tcW w:w="651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舒坪废水排放口</w:t>
            </w:r>
          </w:p>
        </w:tc>
        <w:tc>
          <w:tcPr>
            <w:tcW w:w="434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次</w:t>
            </w:r>
            <w:r>
              <w:rPr>
                <w:sz w:val="18"/>
                <w:szCs w:val="18"/>
              </w:rPr>
              <w:t>/2h</w:t>
            </w:r>
          </w:p>
        </w:tc>
        <w:tc>
          <w:tcPr>
            <w:tcW w:w="997" w:type="pct"/>
            <w:vAlign w:val="center"/>
          </w:tcPr>
          <w:p w:rsidR="000E7D3D" w:rsidRPr="00061342" w:rsidRDefault="000E7D3D" w:rsidP="005F4DF9">
            <w:pPr>
              <w:spacing w:line="320" w:lineRule="exact"/>
              <w:jc w:val="center"/>
              <w:rPr>
                <w:sz w:val="16"/>
                <w:szCs w:val="16"/>
              </w:rPr>
            </w:pPr>
            <w:r w:rsidRPr="00061342">
              <w:rPr>
                <w:rFonts w:hint="eastAsia"/>
                <w:sz w:val="16"/>
                <w:szCs w:val="16"/>
              </w:rPr>
              <w:t>污水综合排放标准（</w:t>
            </w:r>
            <w:r w:rsidRPr="00061342">
              <w:rPr>
                <w:sz w:val="16"/>
                <w:szCs w:val="16"/>
              </w:rPr>
              <w:t>GB8978-1996</w:t>
            </w:r>
            <w:r w:rsidRPr="00061342">
              <w:rPr>
                <w:rFonts w:hint="eastAsia"/>
                <w:sz w:val="16"/>
                <w:szCs w:val="16"/>
              </w:rPr>
              <w:t>）一级标准</w:t>
            </w:r>
          </w:p>
        </w:tc>
        <w:tc>
          <w:tcPr>
            <w:tcW w:w="417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sz w:val="18"/>
                <w:szCs w:val="18"/>
              </w:rPr>
              <w:t>100 mg/L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B757A1">
              <w:rPr>
                <w:rFonts w:hint="eastAsia"/>
                <w:sz w:val="18"/>
                <w:szCs w:val="18"/>
              </w:rPr>
              <w:t>紫外吸收光度法</w:t>
            </w:r>
          </w:p>
        </w:tc>
        <w:tc>
          <w:tcPr>
            <w:tcW w:w="843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sz w:val="18"/>
                <w:szCs w:val="18"/>
              </w:rPr>
              <w:t>COD-2000</w:t>
            </w:r>
            <w:r w:rsidRPr="005F2F54">
              <w:rPr>
                <w:rFonts w:hint="eastAsia"/>
                <w:sz w:val="18"/>
                <w:szCs w:val="18"/>
              </w:rPr>
              <w:t>型</w:t>
            </w:r>
            <w:r w:rsidRPr="005F2F54">
              <w:rPr>
                <w:sz w:val="18"/>
                <w:szCs w:val="18"/>
              </w:rPr>
              <w:t>COD</w:t>
            </w:r>
            <w:r w:rsidRPr="005F2F54">
              <w:rPr>
                <w:rFonts w:hint="eastAsia"/>
                <w:sz w:val="18"/>
                <w:szCs w:val="18"/>
              </w:rPr>
              <w:t>在线分析仪</w:t>
            </w:r>
          </w:p>
        </w:tc>
        <w:tc>
          <w:tcPr>
            <w:tcW w:w="485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tcBorders>
              <w:left w:val="nil"/>
            </w:tcBorders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氨氮</w:t>
            </w:r>
          </w:p>
        </w:tc>
        <w:tc>
          <w:tcPr>
            <w:tcW w:w="651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舒坪废水排放口</w:t>
            </w:r>
          </w:p>
        </w:tc>
        <w:tc>
          <w:tcPr>
            <w:tcW w:w="434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次</w:t>
            </w:r>
            <w:r>
              <w:rPr>
                <w:sz w:val="18"/>
                <w:szCs w:val="18"/>
              </w:rPr>
              <w:t>/2h</w:t>
            </w:r>
          </w:p>
        </w:tc>
        <w:tc>
          <w:tcPr>
            <w:tcW w:w="997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污水综合排放标准（</w:t>
            </w:r>
            <w:r w:rsidRPr="005F2F54">
              <w:rPr>
                <w:sz w:val="18"/>
                <w:szCs w:val="18"/>
              </w:rPr>
              <w:t>GB8978-1996</w:t>
            </w:r>
            <w:r w:rsidRPr="005F2F54">
              <w:rPr>
                <w:rFonts w:hint="eastAsia"/>
                <w:sz w:val="18"/>
                <w:szCs w:val="18"/>
              </w:rPr>
              <w:t>）一级标准</w:t>
            </w:r>
          </w:p>
        </w:tc>
        <w:tc>
          <w:tcPr>
            <w:tcW w:w="417" w:type="pct"/>
            <w:vAlign w:val="center"/>
          </w:tcPr>
          <w:p w:rsidR="000E7D3D" w:rsidRPr="005F2F54" w:rsidRDefault="000E7D3D" w:rsidP="000E7D3D">
            <w:pPr>
              <w:spacing w:line="320" w:lineRule="exact"/>
              <w:ind w:firstLineChars="100" w:firstLine="316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Pr="005F2F54">
              <w:rPr>
                <w:sz w:val="18"/>
                <w:szCs w:val="18"/>
              </w:rPr>
              <w:t>mg/L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B757A1">
              <w:rPr>
                <w:rFonts w:hint="eastAsia"/>
                <w:sz w:val="18"/>
                <w:szCs w:val="18"/>
              </w:rPr>
              <w:t>纳氏试剂分光光度法</w:t>
            </w:r>
          </w:p>
        </w:tc>
        <w:tc>
          <w:tcPr>
            <w:tcW w:w="843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氨氮水质在线自动分析仪</w:t>
            </w:r>
          </w:p>
        </w:tc>
        <w:tc>
          <w:tcPr>
            <w:tcW w:w="485" w:type="pct"/>
            <w:vAlign w:val="center"/>
          </w:tcPr>
          <w:p w:rsidR="000E7D3D" w:rsidRPr="005F2F54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tcBorders>
              <w:left w:val="nil"/>
            </w:tcBorders>
            <w:vAlign w:val="center"/>
          </w:tcPr>
          <w:p w:rsidR="000E7D3D" w:rsidRPr="001048C6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石油类</w:t>
            </w:r>
          </w:p>
        </w:tc>
        <w:tc>
          <w:tcPr>
            <w:tcW w:w="651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舒坪废水排放口</w:t>
            </w:r>
          </w:p>
        </w:tc>
        <w:tc>
          <w:tcPr>
            <w:tcW w:w="434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次</w:t>
            </w:r>
            <w:r w:rsidRPr="00814B4A"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997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污水综合排放标准（</w:t>
            </w:r>
            <w:r w:rsidRPr="005F2F54">
              <w:rPr>
                <w:sz w:val="18"/>
                <w:szCs w:val="18"/>
              </w:rPr>
              <w:t>GB8978-1996</w:t>
            </w:r>
            <w:r w:rsidRPr="005F2F54">
              <w:rPr>
                <w:rFonts w:hint="eastAsia"/>
                <w:sz w:val="18"/>
                <w:szCs w:val="18"/>
              </w:rPr>
              <w:t>）一级标准</w:t>
            </w:r>
          </w:p>
        </w:tc>
        <w:tc>
          <w:tcPr>
            <w:tcW w:w="417" w:type="pct"/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  <w:shd w:val="clear" w:color="auto" w:fill="F5F8FA"/>
              </w:rPr>
              <w:t>10</w:t>
            </w:r>
            <w:r w:rsidRPr="005F2F54">
              <w:rPr>
                <w:sz w:val="18"/>
                <w:szCs w:val="18"/>
              </w:rPr>
              <w:t xml:space="preserve"> mg/L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手工监测</w:t>
            </w:r>
          </w:p>
        </w:tc>
        <w:tc>
          <w:tcPr>
            <w:tcW w:w="843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485" w:type="pct"/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tcBorders>
              <w:left w:val="nil"/>
            </w:tcBorders>
            <w:vAlign w:val="center"/>
          </w:tcPr>
          <w:p w:rsidR="000E7D3D" w:rsidRPr="001048C6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氯化物</w:t>
            </w:r>
          </w:p>
        </w:tc>
        <w:tc>
          <w:tcPr>
            <w:tcW w:w="651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舒坪废水排放口</w:t>
            </w:r>
          </w:p>
        </w:tc>
        <w:tc>
          <w:tcPr>
            <w:tcW w:w="434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次</w:t>
            </w:r>
            <w:r w:rsidRPr="00814B4A"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997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污水综合排放标准（</w:t>
            </w:r>
            <w:r w:rsidRPr="005F2F54">
              <w:rPr>
                <w:sz w:val="18"/>
                <w:szCs w:val="18"/>
              </w:rPr>
              <w:t>GB8978-1996</w:t>
            </w:r>
            <w:r w:rsidRPr="005F2F54">
              <w:rPr>
                <w:rFonts w:hint="eastAsia"/>
                <w:sz w:val="18"/>
                <w:szCs w:val="18"/>
              </w:rPr>
              <w:t>）一级标准</w:t>
            </w:r>
          </w:p>
        </w:tc>
        <w:tc>
          <w:tcPr>
            <w:tcW w:w="417" w:type="pct"/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  <w:shd w:val="clear" w:color="auto" w:fill="F5F8FA"/>
              </w:rPr>
              <w:t>300</w:t>
            </w:r>
            <w:r w:rsidRPr="005F2F54">
              <w:rPr>
                <w:sz w:val="18"/>
                <w:szCs w:val="18"/>
              </w:rPr>
              <w:t xml:space="preserve"> mg/L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手工监测</w:t>
            </w:r>
          </w:p>
        </w:tc>
        <w:tc>
          <w:tcPr>
            <w:tcW w:w="843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485" w:type="pct"/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tcBorders>
              <w:left w:val="nil"/>
            </w:tcBorders>
            <w:vAlign w:val="center"/>
          </w:tcPr>
          <w:p w:rsidR="000E7D3D" w:rsidRPr="001048C6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悬浮物</w:t>
            </w:r>
          </w:p>
        </w:tc>
        <w:tc>
          <w:tcPr>
            <w:tcW w:w="651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舒坪废水排放口</w:t>
            </w:r>
          </w:p>
        </w:tc>
        <w:tc>
          <w:tcPr>
            <w:tcW w:w="434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次</w:t>
            </w:r>
            <w:r w:rsidRPr="00814B4A"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997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污水综合排放标准（</w:t>
            </w:r>
            <w:r w:rsidRPr="005F2F54">
              <w:rPr>
                <w:sz w:val="18"/>
                <w:szCs w:val="18"/>
              </w:rPr>
              <w:t>GB8978-1996</w:t>
            </w:r>
            <w:r w:rsidRPr="005F2F54">
              <w:rPr>
                <w:rFonts w:hint="eastAsia"/>
                <w:sz w:val="18"/>
                <w:szCs w:val="18"/>
              </w:rPr>
              <w:t>）一级标准</w:t>
            </w:r>
          </w:p>
        </w:tc>
        <w:tc>
          <w:tcPr>
            <w:tcW w:w="417" w:type="pct"/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</w:rPr>
              <w:t>70mg/L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手工监测</w:t>
            </w:r>
          </w:p>
        </w:tc>
        <w:tc>
          <w:tcPr>
            <w:tcW w:w="843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485" w:type="pct"/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tcBorders>
              <w:left w:val="nil"/>
            </w:tcBorders>
            <w:vAlign w:val="center"/>
          </w:tcPr>
          <w:p w:rsidR="000E7D3D" w:rsidRPr="001048C6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总铬</w:t>
            </w:r>
          </w:p>
        </w:tc>
        <w:tc>
          <w:tcPr>
            <w:tcW w:w="651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舒坪废水排放口</w:t>
            </w:r>
          </w:p>
        </w:tc>
        <w:tc>
          <w:tcPr>
            <w:tcW w:w="434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次</w:t>
            </w:r>
            <w:r w:rsidRPr="00814B4A"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997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污水综合排放标准（</w:t>
            </w:r>
            <w:r w:rsidRPr="005F2F54">
              <w:rPr>
                <w:sz w:val="18"/>
                <w:szCs w:val="18"/>
              </w:rPr>
              <w:t>GB8978-1996</w:t>
            </w:r>
            <w:r w:rsidRPr="005F2F54">
              <w:rPr>
                <w:rFonts w:hint="eastAsia"/>
                <w:sz w:val="18"/>
                <w:szCs w:val="18"/>
              </w:rPr>
              <w:t>）一级标准</w:t>
            </w:r>
          </w:p>
        </w:tc>
        <w:tc>
          <w:tcPr>
            <w:tcW w:w="417" w:type="pct"/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  <w:shd w:val="clear" w:color="auto" w:fill="F5F8FA"/>
              </w:rPr>
              <w:t>1.5mg/L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手工监测</w:t>
            </w:r>
          </w:p>
        </w:tc>
        <w:tc>
          <w:tcPr>
            <w:tcW w:w="843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485" w:type="pct"/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tcBorders>
              <w:left w:val="nil"/>
            </w:tcBorders>
            <w:vAlign w:val="center"/>
          </w:tcPr>
          <w:p w:rsidR="000E7D3D" w:rsidRPr="001048C6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总汞</w:t>
            </w:r>
          </w:p>
        </w:tc>
        <w:tc>
          <w:tcPr>
            <w:tcW w:w="651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舒坪废水排放口</w:t>
            </w:r>
          </w:p>
        </w:tc>
        <w:tc>
          <w:tcPr>
            <w:tcW w:w="434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次</w:t>
            </w:r>
            <w:r w:rsidRPr="00814B4A"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997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污水综合排放标准（</w:t>
            </w:r>
            <w:r w:rsidRPr="005F2F54">
              <w:rPr>
                <w:sz w:val="18"/>
                <w:szCs w:val="18"/>
              </w:rPr>
              <w:t>GB8978-1996</w:t>
            </w:r>
            <w:r w:rsidRPr="005F2F54">
              <w:rPr>
                <w:rFonts w:hint="eastAsia"/>
                <w:sz w:val="18"/>
                <w:szCs w:val="18"/>
              </w:rPr>
              <w:t>）一级标准</w:t>
            </w:r>
          </w:p>
        </w:tc>
        <w:tc>
          <w:tcPr>
            <w:tcW w:w="417" w:type="pct"/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</w:rPr>
              <w:t>0.05mg/L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手工监测</w:t>
            </w:r>
          </w:p>
        </w:tc>
        <w:tc>
          <w:tcPr>
            <w:tcW w:w="843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485" w:type="pct"/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tcBorders>
              <w:left w:val="nil"/>
            </w:tcBorders>
            <w:vAlign w:val="center"/>
          </w:tcPr>
          <w:p w:rsidR="000E7D3D" w:rsidRPr="001048C6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</w:t>
            </w:r>
            <w:r>
              <w:rPr>
                <w:rFonts w:hint="eastAsia"/>
                <w:sz w:val="18"/>
                <w:szCs w:val="18"/>
              </w:rPr>
              <w:t>值</w:t>
            </w:r>
          </w:p>
        </w:tc>
        <w:tc>
          <w:tcPr>
            <w:tcW w:w="651" w:type="pct"/>
            <w:vAlign w:val="center"/>
          </w:tcPr>
          <w:p w:rsidR="000E7D3D" w:rsidRPr="00814B4A" w:rsidRDefault="000E7D3D" w:rsidP="00AB468F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舒坪废水排放口</w:t>
            </w:r>
          </w:p>
        </w:tc>
        <w:tc>
          <w:tcPr>
            <w:tcW w:w="434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次</w:t>
            </w:r>
            <w:r w:rsidRPr="00814B4A"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997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污水综合排放标准（</w:t>
            </w:r>
            <w:r w:rsidRPr="005F2F54">
              <w:rPr>
                <w:sz w:val="18"/>
                <w:szCs w:val="18"/>
              </w:rPr>
              <w:t>GB8978-1996</w:t>
            </w:r>
            <w:r w:rsidRPr="005F2F54">
              <w:rPr>
                <w:rFonts w:hint="eastAsia"/>
                <w:sz w:val="18"/>
                <w:szCs w:val="18"/>
              </w:rPr>
              <w:t>）一级标准</w:t>
            </w:r>
          </w:p>
        </w:tc>
        <w:tc>
          <w:tcPr>
            <w:tcW w:w="417" w:type="pct"/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  <w:shd w:val="clear" w:color="auto" w:fill="F5F8FA"/>
              </w:rPr>
              <w:t>6</w:t>
            </w:r>
            <w:r>
              <w:rPr>
                <w:rFonts w:ascii="Helvetica" w:hAnsi="Helvetica"/>
                <w:color w:val="000000"/>
                <w:sz w:val="18"/>
                <w:szCs w:val="18"/>
              </w:rPr>
              <w:t xml:space="preserve"> mg/L-9 mg/L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手工监测</w:t>
            </w:r>
          </w:p>
        </w:tc>
        <w:tc>
          <w:tcPr>
            <w:tcW w:w="843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485" w:type="pct"/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tcBorders>
              <w:left w:val="nil"/>
            </w:tcBorders>
            <w:vAlign w:val="center"/>
          </w:tcPr>
          <w:p w:rsidR="000E7D3D" w:rsidRPr="001048C6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总隔</w:t>
            </w:r>
          </w:p>
        </w:tc>
        <w:tc>
          <w:tcPr>
            <w:tcW w:w="651" w:type="pct"/>
            <w:vAlign w:val="center"/>
          </w:tcPr>
          <w:p w:rsidR="000E7D3D" w:rsidRPr="00814B4A" w:rsidRDefault="000E7D3D" w:rsidP="00AB468F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舒坪废水排放口</w:t>
            </w:r>
          </w:p>
        </w:tc>
        <w:tc>
          <w:tcPr>
            <w:tcW w:w="434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次</w:t>
            </w:r>
            <w:r w:rsidRPr="00814B4A"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997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污水综合排放标准（</w:t>
            </w:r>
            <w:r w:rsidRPr="005F2F54">
              <w:rPr>
                <w:sz w:val="18"/>
                <w:szCs w:val="18"/>
              </w:rPr>
              <w:t>GB8978-1996</w:t>
            </w:r>
            <w:r w:rsidRPr="005F2F54">
              <w:rPr>
                <w:rFonts w:hint="eastAsia"/>
                <w:sz w:val="18"/>
                <w:szCs w:val="18"/>
              </w:rPr>
              <w:t>）一级标准</w:t>
            </w:r>
          </w:p>
        </w:tc>
        <w:tc>
          <w:tcPr>
            <w:tcW w:w="417" w:type="pct"/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  <w:shd w:val="clear" w:color="auto" w:fill="F5F8FA"/>
              </w:rPr>
              <w:t>0.1</w:t>
            </w:r>
            <w:r>
              <w:rPr>
                <w:rFonts w:ascii="Helvetica" w:hAnsi="Helvetica"/>
                <w:color w:val="000000"/>
                <w:sz w:val="18"/>
                <w:szCs w:val="18"/>
              </w:rPr>
              <w:t xml:space="preserve"> mg/L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手工监测</w:t>
            </w:r>
          </w:p>
        </w:tc>
        <w:tc>
          <w:tcPr>
            <w:tcW w:w="843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485" w:type="pct"/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tcBorders>
              <w:left w:val="nil"/>
            </w:tcBorders>
            <w:vAlign w:val="center"/>
          </w:tcPr>
          <w:p w:rsidR="000E7D3D" w:rsidRPr="001048C6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总砷</w:t>
            </w:r>
          </w:p>
        </w:tc>
        <w:tc>
          <w:tcPr>
            <w:tcW w:w="651" w:type="pct"/>
            <w:vAlign w:val="center"/>
          </w:tcPr>
          <w:p w:rsidR="000E7D3D" w:rsidRPr="00814B4A" w:rsidRDefault="000E7D3D" w:rsidP="00AB468F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舒坪废水排放口</w:t>
            </w:r>
          </w:p>
        </w:tc>
        <w:tc>
          <w:tcPr>
            <w:tcW w:w="434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次</w:t>
            </w:r>
            <w:r w:rsidRPr="00814B4A"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997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污水综合排放标准（</w:t>
            </w:r>
            <w:r w:rsidRPr="005F2F54">
              <w:rPr>
                <w:sz w:val="18"/>
                <w:szCs w:val="18"/>
              </w:rPr>
              <w:t>GB8978-1996</w:t>
            </w:r>
            <w:r w:rsidRPr="005F2F54">
              <w:rPr>
                <w:rFonts w:hint="eastAsia"/>
                <w:sz w:val="18"/>
                <w:szCs w:val="18"/>
              </w:rPr>
              <w:t>）一级标准</w:t>
            </w:r>
          </w:p>
        </w:tc>
        <w:tc>
          <w:tcPr>
            <w:tcW w:w="417" w:type="pct"/>
            <w:vAlign w:val="center"/>
          </w:tcPr>
          <w:p w:rsidR="000E7D3D" w:rsidRDefault="000E7D3D" w:rsidP="00697869">
            <w:pPr>
              <w:spacing w:line="450" w:lineRule="atLeast"/>
              <w:jc w:val="center"/>
              <w:rPr>
                <w:rFonts w:ascii="Helvetica" w:hAnsi="Helvetica" w:cs="宋体"/>
                <w:color w:val="000000"/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</w:rPr>
              <w:t>0.5 mg/L</w:t>
            </w:r>
          </w:p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手工监测</w:t>
            </w:r>
          </w:p>
        </w:tc>
        <w:tc>
          <w:tcPr>
            <w:tcW w:w="843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485" w:type="pct"/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tcBorders>
              <w:left w:val="nil"/>
            </w:tcBorders>
            <w:vAlign w:val="center"/>
          </w:tcPr>
          <w:p w:rsidR="000E7D3D" w:rsidRPr="001048C6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总铅</w:t>
            </w:r>
          </w:p>
        </w:tc>
        <w:tc>
          <w:tcPr>
            <w:tcW w:w="651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舒坪废水排放口</w:t>
            </w:r>
          </w:p>
        </w:tc>
        <w:tc>
          <w:tcPr>
            <w:tcW w:w="434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次</w:t>
            </w:r>
            <w:r w:rsidRPr="00814B4A"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997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5F2F54">
              <w:rPr>
                <w:rFonts w:hint="eastAsia"/>
                <w:sz w:val="18"/>
                <w:szCs w:val="18"/>
              </w:rPr>
              <w:t>污水综合排放标准（</w:t>
            </w:r>
            <w:r w:rsidRPr="005F2F54">
              <w:rPr>
                <w:sz w:val="18"/>
                <w:szCs w:val="18"/>
              </w:rPr>
              <w:t>GB8978-1996</w:t>
            </w:r>
            <w:r w:rsidRPr="005F2F54">
              <w:rPr>
                <w:rFonts w:hint="eastAsia"/>
                <w:sz w:val="18"/>
                <w:szCs w:val="18"/>
              </w:rPr>
              <w:t>）一级标准</w:t>
            </w:r>
          </w:p>
        </w:tc>
        <w:tc>
          <w:tcPr>
            <w:tcW w:w="417" w:type="pct"/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  <w:shd w:val="clear" w:color="auto" w:fill="F5F8FA"/>
              </w:rPr>
              <w:t>1</w:t>
            </w:r>
            <w:r>
              <w:rPr>
                <w:rFonts w:ascii="Helvetica" w:hAnsi="Helvetica"/>
                <w:color w:val="000000"/>
                <w:sz w:val="18"/>
                <w:szCs w:val="18"/>
              </w:rPr>
              <w:t xml:space="preserve"> mg/L</w:t>
            </w:r>
          </w:p>
        </w:tc>
        <w:tc>
          <w:tcPr>
            <w:tcW w:w="313" w:type="pct"/>
            <w:vAlign w:val="center"/>
          </w:tcPr>
          <w:p w:rsidR="000E7D3D" w:rsidRPr="00B757A1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手工监测</w:t>
            </w:r>
          </w:p>
        </w:tc>
        <w:tc>
          <w:tcPr>
            <w:tcW w:w="843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485" w:type="pct"/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</w:p>
        </w:tc>
      </w:tr>
      <w:tr w:rsidR="000E7D3D" w:rsidRPr="00A701EB" w:rsidTr="00697869">
        <w:trPr>
          <w:trHeight w:val="454"/>
        </w:trPr>
        <w:tc>
          <w:tcPr>
            <w:tcW w:w="299" w:type="pct"/>
            <w:vMerge/>
            <w:vAlign w:val="center"/>
          </w:tcPr>
          <w:p w:rsidR="000E7D3D" w:rsidRPr="00A701EB" w:rsidRDefault="000E7D3D" w:rsidP="005F4DF9">
            <w:pPr>
              <w:spacing w:line="320" w:lineRule="exact"/>
              <w:jc w:val="center"/>
              <w:rPr>
                <w:szCs w:val="21"/>
              </w:rPr>
            </w:pPr>
          </w:p>
        </w:tc>
        <w:tc>
          <w:tcPr>
            <w:tcW w:w="561" w:type="pct"/>
            <w:tcBorders>
              <w:left w:val="nil"/>
            </w:tcBorders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  <w:r w:rsidRPr="001048C6">
              <w:rPr>
                <w:rFonts w:hint="eastAsia"/>
                <w:sz w:val="18"/>
                <w:szCs w:val="18"/>
              </w:rPr>
              <w:t>噪声</w:t>
            </w:r>
          </w:p>
        </w:tc>
        <w:tc>
          <w:tcPr>
            <w:tcW w:w="651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rFonts w:hint="eastAsia"/>
                <w:sz w:val="18"/>
                <w:szCs w:val="18"/>
              </w:rPr>
              <w:t>厂界外</w:t>
            </w: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434" w:type="pct"/>
            <w:vAlign w:val="center"/>
          </w:tcPr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814B4A">
              <w:rPr>
                <w:sz w:val="18"/>
                <w:szCs w:val="18"/>
              </w:rPr>
              <w:t>1</w:t>
            </w:r>
            <w:r w:rsidRPr="00814B4A">
              <w:rPr>
                <w:rFonts w:hint="eastAsia"/>
                <w:sz w:val="18"/>
                <w:szCs w:val="18"/>
              </w:rPr>
              <w:t>次</w:t>
            </w:r>
            <w:r w:rsidRPr="00814B4A">
              <w:rPr>
                <w:sz w:val="18"/>
                <w:szCs w:val="18"/>
              </w:rPr>
              <w:t>/</w:t>
            </w:r>
            <w:r w:rsidRPr="00814B4A">
              <w:rPr>
                <w:rFonts w:hint="eastAsia"/>
                <w:sz w:val="18"/>
                <w:szCs w:val="18"/>
              </w:rPr>
              <w:t>季度</w:t>
            </w:r>
          </w:p>
        </w:tc>
        <w:tc>
          <w:tcPr>
            <w:tcW w:w="997" w:type="pct"/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173FEA">
              <w:rPr>
                <w:rFonts w:hint="eastAsia"/>
                <w:sz w:val="18"/>
                <w:szCs w:val="18"/>
              </w:rPr>
              <w:t>工业企业厂界环境噪声排放标准（</w:t>
            </w:r>
            <w:r w:rsidRPr="00173FEA">
              <w:rPr>
                <w:sz w:val="18"/>
                <w:szCs w:val="18"/>
              </w:rPr>
              <w:t>GB12348-2008</w:t>
            </w:r>
            <w:r w:rsidRPr="00173FEA">
              <w:rPr>
                <w:rFonts w:hint="eastAsia"/>
                <w:sz w:val="18"/>
                <w:szCs w:val="18"/>
              </w:rPr>
              <w:t>）</w:t>
            </w:r>
          </w:p>
          <w:p w:rsidR="000E7D3D" w:rsidRPr="00173FE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 w:rsidRPr="00173FEA">
              <w:rPr>
                <w:sz w:val="18"/>
                <w:szCs w:val="18"/>
              </w:rPr>
              <w:t>3</w:t>
            </w:r>
            <w:r w:rsidRPr="00173FEA">
              <w:rPr>
                <w:rFonts w:hint="eastAsia"/>
                <w:sz w:val="18"/>
                <w:szCs w:val="18"/>
              </w:rPr>
              <w:t>类标准</w:t>
            </w:r>
          </w:p>
        </w:tc>
        <w:tc>
          <w:tcPr>
            <w:tcW w:w="417" w:type="pct"/>
            <w:vAlign w:val="center"/>
          </w:tcPr>
          <w:p w:rsidR="000E7D3D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昼间</w:t>
            </w:r>
            <w:r w:rsidRPr="00814B4A">
              <w:rPr>
                <w:rFonts w:hint="eastAsia"/>
                <w:sz w:val="18"/>
                <w:szCs w:val="18"/>
              </w:rPr>
              <w:t>：</w:t>
            </w:r>
            <w:r w:rsidRPr="00814B4A">
              <w:rPr>
                <w:sz w:val="18"/>
                <w:szCs w:val="18"/>
              </w:rPr>
              <w:t>65db</w:t>
            </w:r>
          </w:p>
          <w:p w:rsidR="000E7D3D" w:rsidRPr="00814B4A" w:rsidRDefault="000E7D3D" w:rsidP="005F4DF9">
            <w:pPr>
              <w:spacing w:line="32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夜间：</w:t>
            </w:r>
            <w:r>
              <w:rPr>
                <w:sz w:val="18"/>
                <w:szCs w:val="18"/>
              </w:rPr>
              <w:t>55db</w:t>
            </w:r>
            <w:r w:rsidRPr="00814B4A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3" w:type="pct"/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  <w:r w:rsidRPr="00B757A1">
              <w:rPr>
                <w:rFonts w:hint="eastAsia"/>
                <w:sz w:val="18"/>
                <w:szCs w:val="18"/>
              </w:rPr>
              <w:t>直接测量法</w:t>
            </w:r>
          </w:p>
        </w:tc>
        <w:tc>
          <w:tcPr>
            <w:tcW w:w="843" w:type="pct"/>
            <w:vAlign w:val="center"/>
          </w:tcPr>
          <w:p w:rsidR="000E7D3D" w:rsidRPr="00173FEA" w:rsidRDefault="000E7D3D" w:rsidP="005F4DF9">
            <w:pPr>
              <w:spacing w:line="320" w:lineRule="exact"/>
              <w:jc w:val="center"/>
              <w:rPr>
                <w:szCs w:val="21"/>
              </w:rPr>
            </w:pPr>
            <w:r w:rsidRPr="00173FEA">
              <w:rPr>
                <w:szCs w:val="21"/>
              </w:rPr>
              <w:t>ND10</w:t>
            </w:r>
            <w:r w:rsidRPr="00173FEA">
              <w:rPr>
                <w:rFonts w:hint="eastAsia"/>
                <w:szCs w:val="21"/>
              </w:rPr>
              <w:t>声级计</w:t>
            </w:r>
          </w:p>
        </w:tc>
        <w:tc>
          <w:tcPr>
            <w:tcW w:w="485" w:type="pct"/>
            <w:vAlign w:val="center"/>
          </w:tcPr>
          <w:p w:rsidR="000E7D3D" w:rsidRPr="008E7BA7" w:rsidRDefault="000E7D3D" w:rsidP="005F4DF9">
            <w:pPr>
              <w:spacing w:line="320" w:lineRule="exact"/>
              <w:jc w:val="center"/>
              <w:rPr>
                <w:sz w:val="24"/>
              </w:rPr>
            </w:pPr>
          </w:p>
        </w:tc>
      </w:tr>
      <w:tr w:rsidR="000E7D3D" w:rsidRPr="00A701EB" w:rsidTr="005F4DF9">
        <w:trPr>
          <w:trHeight w:val="588"/>
        </w:trPr>
        <w:tc>
          <w:tcPr>
            <w:tcW w:w="860" w:type="pct"/>
            <w:gridSpan w:val="2"/>
            <w:vAlign w:val="center"/>
          </w:tcPr>
          <w:p w:rsidR="000E7D3D" w:rsidRPr="00061342" w:rsidRDefault="000E7D3D" w:rsidP="005F4DF9">
            <w:pPr>
              <w:spacing w:line="380" w:lineRule="exact"/>
              <w:rPr>
                <w:rFonts w:ascii="黑体" w:eastAsia="黑体" w:hAnsi="黑体"/>
                <w:b/>
                <w:sz w:val="16"/>
                <w:szCs w:val="16"/>
              </w:rPr>
            </w:pPr>
            <w:r w:rsidRPr="00061342">
              <w:rPr>
                <w:rFonts w:ascii="黑体" w:eastAsia="黑体" w:hAnsi="黑体" w:hint="eastAsia"/>
                <w:b/>
                <w:sz w:val="16"/>
                <w:szCs w:val="16"/>
              </w:rPr>
              <w:t>污染物排放方式及排放去向</w:t>
            </w:r>
          </w:p>
        </w:tc>
        <w:tc>
          <w:tcPr>
            <w:tcW w:w="4140" w:type="pct"/>
            <w:gridSpan w:val="7"/>
            <w:vAlign w:val="center"/>
          </w:tcPr>
          <w:p w:rsidR="000E7D3D" w:rsidRPr="002A10F1" w:rsidRDefault="000E7D3D" w:rsidP="00AF17CA">
            <w:pPr>
              <w:spacing w:beforeLines="20" w:afterLines="2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废气经过脱硫处理达标后进行大气排放，废水达标排放河流：金鱼河。</w:t>
            </w:r>
          </w:p>
        </w:tc>
      </w:tr>
      <w:tr w:rsidR="000E7D3D" w:rsidRPr="00A701EB" w:rsidTr="005F4DF9">
        <w:trPr>
          <w:trHeight w:val="454"/>
        </w:trPr>
        <w:tc>
          <w:tcPr>
            <w:tcW w:w="860" w:type="pct"/>
            <w:gridSpan w:val="2"/>
            <w:vAlign w:val="center"/>
          </w:tcPr>
          <w:p w:rsidR="000E7D3D" w:rsidRPr="008E7BA7" w:rsidRDefault="000E7D3D" w:rsidP="005F4DF9">
            <w:pPr>
              <w:spacing w:line="380" w:lineRule="exact"/>
              <w:jc w:val="center"/>
              <w:rPr>
                <w:sz w:val="24"/>
              </w:rPr>
            </w:pPr>
            <w:r w:rsidRPr="00125FF9">
              <w:rPr>
                <w:rFonts w:ascii="黑体" w:eastAsia="黑体" w:hAnsi="黑体" w:hint="eastAsia"/>
                <w:b/>
                <w:szCs w:val="21"/>
              </w:rPr>
              <w:t>监测质量控制</w:t>
            </w:r>
          </w:p>
        </w:tc>
        <w:tc>
          <w:tcPr>
            <w:tcW w:w="4140" w:type="pct"/>
            <w:gridSpan w:val="7"/>
            <w:vAlign w:val="center"/>
          </w:tcPr>
          <w:p w:rsidR="000E7D3D" w:rsidRPr="002A10F1" w:rsidRDefault="000E7D3D" w:rsidP="00AF17CA">
            <w:pPr>
              <w:spacing w:beforeLines="20" w:afterLines="2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已</w:t>
            </w:r>
            <w:r w:rsidRPr="002A10F1">
              <w:rPr>
                <w:rFonts w:ascii="仿宋_GB2312" w:eastAsia="仿宋_GB2312" w:hAnsi="宋体" w:hint="eastAsia"/>
                <w:sz w:val="24"/>
              </w:rPr>
              <w:t>建立企业内部监测技术人员、科室负责人、企业负责人的三级审核制度</w:t>
            </w:r>
            <w:r>
              <w:rPr>
                <w:rFonts w:ascii="仿宋_GB2312" w:eastAsia="仿宋_GB2312" w:hAnsi="宋体" w:hint="eastAsia"/>
                <w:sz w:val="24"/>
              </w:rPr>
              <w:t>。</w:t>
            </w:r>
          </w:p>
        </w:tc>
      </w:tr>
      <w:tr w:rsidR="000E7D3D" w:rsidRPr="00A701EB" w:rsidTr="005F4DF9">
        <w:trPr>
          <w:trHeight w:val="454"/>
        </w:trPr>
        <w:tc>
          <w:tcPr>
            <w:tcW w:w="860" w:type="pct"/>
            <w:gridSpan w:val="2"/>
            <w:vAlign w:val="center"/>
          </w:tcPr>
          <w:p w:rsidR="000E7D3D" w:rsidRPr="00125FF9" w:rsidRDefault="000E7D3D" w:rsidP="005F4DF9">
            <w:pPr>
              <w:spacing w:line="380" w:lineRule="exact"/>
              <w:jc w:val="center"/>
              <w:rPr>
                <w:rFonts w:ascii="黑体" w:eastAsia="黑体" w:hAnsi="黑体"/>
                <w:b/>
                <w:szCs w:val="21"/>
              </w:rPr>
            </w:pPr>
            <w:r w:rsidRPr="00125FF9">
              <w:rPr>
                <w:rFonts w:ascii="黑体" w:eastAsia="黑体" w:hAnsi="黑体" w:hint="eastAsia"/>
                <w:b/>
                <w:szCs w:val="21"/>
              </w:rPr>
              <w:t>监测结果</w:t>
            </w:r>
          </w:p>
          <w:p w:rsidR="000E7D3D" w:rsidRDefault="000E7D3D" w:rsidP="005F4DF9">
            <w:pPr>
              <w:spacing w:line="380" w:lineRule="exact"/>
              <w:jc w:val="center"/>
              <w:rPr>
                <w:sz w:val="24"/>
              </w:rPr>
            </w:pPr>
            <w:r w:rsidRPr="00125FF9">
              <w:rPr>
                <w:rFonts w:ascii="黑体" w:eastAsia="黑体" w:hAnsi="黑体" w:hint="eastAsia"/>
                <w:b/>
                <w:szCs w:val="21"/>
              </w:rPr>
              <w:t>公开时限</w:t>
            </w:r>
          </w:p>
        </w:tc>
        <w:tc>
          <w:tcPr>
            <w:tcW w:w="4140" w:type="pct"/>
            <w:gridSpan w:val="7"/>
            <w:vAlign w:val="center"/>
          </w:tcPr>
          <w:p w:rsidR="000E7D3D" w:rsidRPr="002A10F1" w:rsidRDefault="000E7D3D" w:rsidP="00AF17CA">
            <w:pPr>
              <w:spacing w:beforeLines="20" w:afterLines="20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" w:eastAsia="仿宋" w:hAnsi="仿宋" w:hint="eastAsia"/>
                <w:sz w:val="24"/>
              </w:rPr>
              <w:t>要求：</w:t>
            </w:r>
            <w:r w:rsidRPr="002A10F1">
              <w:rPr>
                <w:rFonts w:ascii="仿宋" w:eastAsia="仿宋" w:hAnsi="仿宋" w:hint="eastAsia"/>
                <w:sz w:val="24"/>
              </w:rPr>
              <w:t>企业基础信息和自行监测方案于</w:t>
            </w:r>
            <w:r w:rsidRPr="002A10F1">
              <w:rPr>
                <w:rFonts w:ascii="仿宋" w:eastAsia="仿宋" w:hAnsi="仿宋"/>
                <w:sz w:val="24"/>
              </w:rPr>
              <w:t>201</w:t>
            </w:r>
            <w:r>
              <w:rPr>
                <w:rFonts w:ascii="仿宋" w:eastAsia="仿宋" w:hAnsi="仿宋"/>
                <w:sz w:val="24"/>
              </w:rPr>
              <w:t>9</w:t>
            </w:r>
            <w:r w:rsidRPr="002A10F1">
              <w:rPr>
                <w:rFonts w:ascii="仿宋" w:eastAsia="仿宋" w:hAnsi="仿宋" w:hint="eastAsia"/>
                <w:sz w:val="24"/>
              </w:rPr>
              <w:t>年</w:t>
            </w:r>
            <w:r w:rsidRPr="002A10F1">
              <w:rPr>
                <w:rFonts w:ascii="仿宋" w:eastAsia="仿宋" w:hAnsi="仿宋"/>
                <w:sz w:val="24"/>
              </w:rPr>
              <w:t>12</w:t>
            </w:r>
            <w:r>
              <w:rPr>
                <w:rFonts w:ascii="仿宋" w:eastAsia="仿宋" w:hAnsi="仿宋" w:hint="eastAsia"/>
                <w:sz w:val="24"/>
              </w:rPr>
              <w:t>月底前公布，如有调整变化时，</w:t>
            </w:r>
            <w:r w:rsidRPr="002A10F1">
              <w:rPr>
                <w:rFonts w:ascii="仿宋" w:eastAsia="仿宋" w:hAnsi="仿宋" w:hint="eastAsia"/>
                <w:sz w:val="24"/>
              </w:rPr>
              <w:t>于变更后的</w:t>
            </w:r>
            <w:r w:rsidRPr="002A10F1">
              <w:rPr>
                <w:rFonts w:ascii="仿宋" w:eastAsia="仿宋" w:hAnsi="仿宋"/>
                <w:sz w:val="24"/>
              </w:rPr>
              <w:t>5</w:t>
            </w:r>
            <w:r w:rsidRPr="002A10F1">
              <w:rPr>
                <w:rFonts w:ascii="仿宋" w:eastAsia="仿宋" w:hAnsi="仿宋" w:hint="eastAsia"/>
                <w:sz w:val="24"/>
              </w:rPr>
              <w:t>日内公布最新内容；自行监测结果、手工监测数据和未开展自行监测的原因</w:t>
            </w:r>
            <w:r>
              <w:rPr>
                <w:rFonts w:ascii="仿宋" w:eastAsia="仿宋" w:hAnsi="仿宋" w:hint="eastAsia"/>
                <w:sz w:val="24"/>
              </w:rPr>
              <w:t>于每次监测完成后的次日公布；自动监测数据</w:t>
            </w:r>
            <w:r w:rsidRPr="002A10F1">
              <w:rPr>
                <w:rFonts w:ascii="仿宋" w:eastAsia="仿宋" w:hAnsi="仿宋" w:hint="eastAsia"/>
                <w:sz w:val="24"/>
              </w:rPr>
              <w:t>实时公布监测结果，其中废水自动监测设备为每</w:t>
            </w:r>
            <w:r w:rsidRPr="002A10F1">
              <w:rPr>
                <w:rFonts w:ascii="仿宋" w:eastAsia="仿宋" w:hAnsi="仿宋"/>
                <w:sz w:val="24"/>
              </w:rPr>
              <w:t>2</w:t>
            </w:r>
            <w:r w:rsidRPr="002A10F1">
              <w:rPr>
                <w:rFonts w:ascii="仿宋" w:eastAsia="仿宋" w:hAnsi="仿宋" w:hint="eastAsia"/>
                <w:sz w:val="24"/>
              </w:rPr>
              <w:t>小时均值、废气自动监测设备为每</w:t>
            </w:r>
            <w:r w:rsidRPr="002A10F1">
              <w:rPr>
                <w:rFonts w:ascii="仿宋" w:eastAsia="仿宋" w:hAnsi="仿宋"/>
                <w:sz w:val="24"/>
              </w:rPr>
              <w:t>1</w:t>
            </w:r>
            <w:r w:rsidRPr="002A10F1">
              <w:rPr>
                <w:rFonts w:ascii="仿宋" w:eastAsia="仿宋" w:hAnsi="仿宋" w:hint="eastAsia"/>
                <w:sz w:val="24"/>
              </w:rPr>
              <w:t>小时均值</w:t>
            </w:r>
            <w:r>
              <w:rPr>
                <w:rFonts w:ascii="仿宋" w:eastAsia="仿宋" w:hAnsi="仿宋" w:hint="eastAsia"/>
                <w:sz w:val="24"/>
              </w:rPr>
              <w:t>；</w:t>
            </w:r>
            <w:r w:rsidRPr="002A10F1">
              <w:rPr>
                <w:rFonts w:ascii="仿宋" w:eastAsia="仿宋" w:hAnsi="仿宋" w:hint="eastAsia"/>
                <w:sz w:val="24"/>
              </w:rPr>
              <w:t>每年</w:t>
            </w:r>
            <w:r w:rsidRPr="002A10F1">
              <w:rPr>
                <w:rFonts w:ascii="仿宋" w:eastAsia="仿宋" w:hAnsi="仿宋"/>
                <w:sz w:val="24"/>
              </w:rPr>
              <w:t>1</w:t>
            </w:r>
            <w:r w:rsidRPr="002A10F1">
              <w:rPr>
                <w:rFonts w:ascii="仿宋" w:eastAsia="仿宋" w:hAnsi="仿宋" w:hint="eastAsia"/>
                <w:sz w:val="24"/>
              </w:rPr>
              <w:t>月底前公布上年度自行监测</w:t>
            </w:r>
            <w:r>
              <w:rPr>
                <w:rFonts w:ascii="仿宋" w:eastAsia="仿宋" w:hAnsi="仿宋" w:hint="eastAsia"/>
                <w:sz w:val="24"/>
              </w:rPr>
              <w:t>开展情况年度报告。公开方式为市环境保护局政府网站和本企业互联网站。</w:t>
            </w:r>
          </w:p>
        </w:tc>
      </w:tr>
    </w:tbl>
    <w:p w:rsidR="000E7D3D" w:rsidRDefault="000E7D3D" w:rsidP="00FB223B">
      <w:pPr>
        <w:spacing w:line="400" w:lineRule="exact"/>
        <w:rPr>
          <w:b/>
          <w:sz w:val="28"/>
          <w:szCs w:val="28"/>
        </w:rPr>
        <w:sectPr w:rsidR="000E7D3D" w:rsidSect="00697869">
          <w:pgSz w:w="16838" w:h="11906" w:orient="landscape"/>
          <w:pgMar w:top="993" w:right="1440" w:bottom="1134" w:left="1440" w:header="851" w:footer="992" w:gutter="0"/>
          <w:cols w:space="425"/>
          <w:docGrid w:type="lines" w:linePitch="312"/>
        </w:sectPr>
      </w:pPr>
    </w:p>
    <w:p w:rsidR="000E7D3D" w:rsidRPr="004E14AD" w:rsidRDefault="000E7D3D" w:rsidP="00FB223B">
      <w:pPr>
        <w:outlineLvl w:val="0"/>
        <w:rPr>
          <w:rFonts w:ascii="黑体" w:eastAsia="黑体" w:hAnsi="黑体"/>
          <w:b/>
          <w:sz w:val="32"/>
          <w:szCs w:val="32"/>
        </w:rPr>
      </w:pPr>
      <w:r w:rsidRPr="004E14AD">
        <w:rPr>
          <w:rFonts w:ascii="黑体" w:eastAsia="黑体" w:hAnsi="黑体" w:hint="eastAsia"/>
          <w:b/>
          <w:sz w:val="32"/>
          <w:szCs w:val="32"/>
        </w:rPr>
        <w:t>三、监测点位示意图</w:t>
      </w:r>
    </w:p>
    <w:p w:rsidR="000E7D3D" w:rsidRPr="00FB223B" w:rsidRDefault="000E7D3D" w:rsidP="00AF0337">
      <w:pPr>
        <w:pStyle w:val="ListParagraph"/>
        <w:snapToGrid w:val="0"/>
        <w:spacing w:after="0" w:line="460" w:lineRule="exact"/>
        <w:ind w:left="0" w:firstLineChars="200" w:firstLine="31680"/>
        <w:rPr>
          <w:rFonts w:ascii="仿宋_GB2312" w:eastAsia="仿宋_GB2312" w:hAnsi="宋体"/>
          <w:sz w:val="24"/>
          <w:szCs w:val="24"/>
          <w:lang w:eastAsia="zh-CN"/>
        </w:rPr>
      </w:pPr>
      <w:r>
        <w:rPr>
          <w:noProof/>
          <w:lang w:eastAsia="zh-CN"/>
        </w:rPr>
        <w:pict>
          <v:line id="_x0000_s1026" style="position:absolute;left:0;text-align:left;flip:y;z-index:251681280" from="-15.75pt,2.55pt" to="434.2pt,4.6pt"/>
        </w:pict>
      </w:r>
      <w:r>
        <w:rPr>
          <w:noProof/>
          <w:lang w:eastAsia="zh-CN"/>
        </w:rPr>
        <w:pict>
          <v:shape id="_x0000_s1027" style="position:absolute;left:0;text-align:left;margin-left:64.45pt;margin-top:10.65pt;width:367.5pt;height:207.35pt;z-index:251594240;mso-position-horizontal:absolute;mso-position-vertical:absolute" coordsize="6825,4147" path="m,4147v420,-60,840,-119,1365,-286c1890,3694,2468,3575,3150,3146,3832,2717,4847,1811,5460,1287,6073,763,6449,381,6825,e" filled="f">
            <v:path arrowok="t"/>
          </v:shape>
        </w:pict>
      </w:r>
      <w:r>
        <w:rPr>
          <w:noProof/>
          <w:lang w:eastAsia="zh-CN"/>
        </w:rPr>
        <w:pict>
          <v:line id="_x0000_s1028" style="position:absolute;left:0;text-align:left;flip:x;z-index:251683328" from="432.6pt,4.2pt" to="434.4pt,535.95pt"/>
        </w:pict>
      </w:r>
      <w:r>
        <w:rPr>
          <w:noProof/>
          <w:lang w:eastAsia="zh-CN"/>
        </w:rPr>
        <w:pict>
          <v:line id="_x0000_s1029" style="position:absolute;left:0;text-align:left;flip:x;z-index:251682304" from="-16.3pt,4.5pt" to="-14.5pt,537pt"/>
        </w:pict>
      </w:r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7.8pt;margin-top:7.95pt;width:31.5pt;height:31.2pt;z-index:251687424" filled="f" stroked="f">
            <v:textbox style="mso-next-textbox:#_x0000_s1030">
              <w:txbxContent>
                <w:p w:rsidR="000E7D3D" w:rsidRPr="00CE1AF0" w:rsidRDefault="000E7D3D" w:rsidP="00FB223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CE1AF0">
                    <w:rPr>
                      <w:b/>
                      <w:sz w:val="36"/>
                      <w:szCs w:val="36"/>
                    </w:rPr>
                    <w:t>N</w:t>
                  </w:r>
                </w:p>
              </w:txbxContent>
            </v:textbox>
          </v:shape>
        </w:pict>
      </w:r>
    </w:p>
    <w:p w:rsidR="000E7D3D" w:rsidRDefault="000E7D3D" w:rsidP="00FB223B">
      <w:pPr>
        <w:rPr>
          <w:rFonts w:ascii="黑体" w:eastAsia="黑体"/>
          <w:sz w:val="28"/>
          <w:szCs w:val="28"/>
        </w:rPr>
      </w:pPr>
      <w:r>
        <w:rPr>
          <w:noProof/>
        </w:rPr>
        <w:pict>
          <v:shape id="_x0000_s1031" style="position:absolute;left:0;text-align:left;margin-left:84.7pt;margin-top:13.95pt;width:347.25pt;height:208.8pt;z-index:251704832;mso-position-horizontal:absolute;mso-position-vertical:absolute" coordsize="6825,4147" path="m,4147v420,-60,840,-119,1365,-286c1890,3694,2468,3575,3150,3146,3832,2717,4847,1811,5460,1287,6073,763,6449,381,6825,e" filled="f">
            <v:path arrowok="t"/>
          </v:shape>
        </w:pict>
      </w:r>
      <w:r>
        <w:rPr>
          <w:noProof/>
        </w:rPr>
        <w:pict>
          <v:line id="_x0000_s1032" style="position:absolute;left:0;text-align:left;flip:x y;z-index:251686400" from="39.6pt,10.95pt" to="48.6pt,22.8pt" strokeweight="7.25pt">
            <v:stroke endarrow="classic"/>
          </v:line>
        </w:pict>
      </w:r>
      <w:r>
        <w:rPr>
          <w:noProof/>
        </w:rPr>
        <w:pict>
          <v:rect id="_x0000_s1033" style="position:absolute;left:0;text-align:left;margin-left:332.2pt;margin-top:16.65pt;width:26.25pt;height:14.3pt;z-index:251639296" filled="f" stroked="f">
            <v:textbox style="mso-next-textbox:#_x0000_s1033" inset="0,0,0,0">
              <w:txbxContent>
                <w:p w:rsidR="000E7D3D" w:rsidRPr="00242A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马</w:t>
                  </w:r>
                </w:p>
              </w:txbxContent>
            </v:textbox>
          </v:rect>
        </w:pict>
      </w:r>
      <w:r>
        <w:rPr>
          <w:noProof/>
        </w:rPr>
        <w:pict>
          <v:group id="_x0000_s1034" style="position:absolute;left:0;text-align:left;margin-left:358.4pt;margin-top:15.1pt;width:18.1pt;height:18.15pt;z-index:251658752" coordorigin="3372,3624" coordsize="1665,1404">
            <v:rect id="_x0000_s1035" style="position:absolute;left:3687;top:3624;width:105;height:468"/>
            <v:rect id="_x0000_s1036" style="position:absolute;left:3582;top:4092;width:1260;height:936"/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7" type="#_x0000_t5" style="position:absolute;left:3372;top:3624;width:1665;height:504"/>
            <v:rect id="_x0000_s1038" style="position:absolute;left:4422;top:4404;width:315;height:624"/>
            <v:rect id="_x0000_s1039" style="position:absolute;left:3897;top:4248;width:210;height:312"/>
            <v:line id="_x0000_s1040" style="position:absolute" from="3897,4404" to="4107,4404"/>
            <v:line id="_x0000_s1041" style="position:absolute" from="4002,4248" to="4002,4560"/>
          </v:group>
        </w:pict>
      </w:r>
    </w:p>
    <w:p w:rsidR="000E7D3D" w:rsidRDefault="000E7D3D" w:rsidP="00FB223B">
      <w:pPr>
        <w:rPr>
          <w:rFonts w:ascii="黑体" w:eastAsia="黑体"/>
          <w:sz w:val="28"/>
          <w:szCs w:val="28"/>
        </w:rPr>
      </w:pPr>
    </w:p>
    <w:p w:rsidR="000E7D3D" w:rsidRDefault="000E7D3D" w:rsidP="00FB223B">
      <w:pPr>
        <w:rPr>
          <w:rFonts w:ascii="黑体" w:eastAsia="黑体"/>
          <w:sz w:val="28"/>
          <w:szCs w:val="28"/>
        </w:rPr>
      </w:pPr>
    </w:p>
    <w:p w:rsidR="000E7D3D" w:rsidRDefault="000E7D3D" w:rsidP="00FB223B">
      <w:pPr>
        <w:rPr>
          <w:rFonts w:ascii="黑体" w:eastAsia="黑体"/>
          <w:sz w:val="28"/>
          <w:szCs w:val="28"/>
        </w:rPr>
      </w:pPr>
      <w:r>
        <w:rPr>
          <w:noProof/>
        </w:rPr>
        <w:pict>
          <v:rect id="_x0000_s1042" style="position:absolute;left:0;text-align:left;margin-left:224.3pt;margin-top:6.55pt;width:61.45pt;height:20.8pt;z-index:251646464" stroked="f">
            <v:textbox style="mso-next-textbox:#_x0000_s1042" inset="0,0,0,0">
              <w:txbxContent>
                <w:p w:rsidR="000E7D3D" w:rsidRPr="00ED7914" w:rsidRDefault="000E7D3D" w:rsidP="00FB223B">
                  <w:pPr>
                    <w:jc w:val="center"/>
                  </w:pPr>
                  <w:r w:rsidRPr="00ED7914">
                    <w:rPr>
                      <w:rFonts w:hint="eastAsia"/>
                    </w:rPr>
                    <w:t>阀门厂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.5pt;margin-top:16.15pt;width:47.25pt;height:20.8pt;z-index:251680256" stroked="f">
            <v:textbox style="mso-next-textbox:#_x0000_s1043" inset="0,0,0,0">
              <w:txbxContent>
                <w:p w:rsidR="000E7D3D" w:rsidRPr="00ED7914" w:rsidRDefault="000E7D3D" w:rsidP="00FB223B">
                  <w:pPr>
                    <w:jc w:val="center"/>
                    <w:rPr>
                      <w:b/>
                    </w:rPr>
                  </w:pPr>
                  <w:r w:rsidRPr="00ED7914">
                    <w:rPr>
                      <w:rFonts w:hint="eastAsia"/>
                      <w:b/>
                    </w:rPr>
                    <w:t>总排口</w:t>
                  </w:r>
                </w:p>
              </w:txbxContent>
            </v:textbox>
          </v:rect>
        </w:pict>
      </w:r>
      <w:r>
        <w:rPr>
          <w:noProof/>
        </w:rPr>
        <w:pict>
          <v:group id="_x0000_s1044" style="position:absolute;left:0;text-align:left;margin-left:335.9pt;margin-top:7.9pt;width:18pt;height:18.05pt;z-index:251703808" coordorigin="3372,3624" coordsize="1665,1404">
            <v:rect id="_x0000_s1045" style="position:absolute;left:3687;top:3624;width:105;height:468"/>
            <v:rect id="_x0000_s1046" style="position:absolute;left:3582;top:4092;width:1260;height:936"/>
            <v:shape id="_x0000_s1047" type="#_x0000_t5" style="position:absolute;left:3372;top:3624;width:1665;height:504"/>
            <v:rect id="_x0000_s1048" style="position:absolute;left:4422;top:4404;width:315;height:624"/>
            <v:rect id="_x0000_s1049" style="position:absolute;left:3897;top:4248;width:210;height:312"/>
            <v:line id="_x0000_s1050" style="position:absolute" from="3897,4404" to="4107,4404"/>
            <v:line id="_x0000_s1051" style="position:absolute" from="4002,4248" to="4002,4560"/>
          </v:group>
        </w:pict>
      </w:r>
      <w:r>
        <w:rPr>
          <w:noProof/>
        </w:rPr>
        <w:pict>
          <v:shape id="_x0000_s1052" style="position:absolute;left:0;text-align:left;margin-left:-14.3pt;margin-top:1.8pt;width:78.75pt;height:107.25pt;z-index:251595264;mso-position-horizontal:absolute;mso-position-vertical:absolute" coordsize="2100,2598" path="m2100,2574v-79,12,-158,24,-420,-286c1418,1978,805,1096,525,715,245,334,122,167,,e" filled="f">
            <v:path arrowok="t"/>
          </v:shape>
        </w:pict>
      </w:r>
      <w:r>
        <w:rPr>
          <w:noProof/>
        </w:rPr>
        <w:pict>
          <v:rect id="_x0000_s1053" style="position:absolute;left:0;text-align:left;margin-left:75.1pt;margin-top:8.05pt;width:39pt;height:16.5pt;z-index:251684352" filled="f" stroked="f"/>
        </w:pict>
      </w:r>
    </w:p>
    <w:p w:rsidR="000E7D3D" w:rsidRDefault="000E7D3D" w:rsidP="00FB223B">
      <w:pPr>
        <w:rPr>
          <w:rFonts w:ascii="黑体" w:eastAsia="黑体"/>
          <w:sz w:val="28"/>
          <w:szCs w:val="28"/>
        </w:rPr>
      </w:pPr>
      <w:r>
        <w:rPr>
          <w:noProof/>
        </w:rPr>
        <w:pict>
          <v:line id="_x0000_s1054" style="position:absolute;left:0;text-align:left;flip:x y;z-index:251664896" from="327.6pt,15.1pt" to="336.55pt,250.8pt" strokecolor="blue" strokeweight="1.5pt">
            <v:stroke dashstyle="dash"/>
          </v:line>
        </w:pict>
      </w:r>
      <w:r>
        <w:rPr>
          <w:noProof/>
        </w:rPr>
        <w:pict>
          <v:shape id="_x0000_s1055" style="position:absolute;left:0;text-align:left;margin-left:264.55pt;margin-top:11.8pt;width:65.25pt;height:161pt;z-index:251659776" coordsize="2700,4524" path="m2700,l1800,780r-720,780l360,2652,180,3432,,4524e" filled="f" strokecolor="red" strokeweight="3pt">
            <v:path arrowok="t"/>
          </v:shape>
        </w:pict>
      </w:r>
      <w:r>
        <w:rPr>
          <w:noProof/>
        </w:rPr>
        <w:pict>
          <v:rect id="_x0000_s1056" style="position:absolute;left:0;text-align:left;margin-left:189pt;margin-top:12.7pt;width:63pt;height:14.3pt;rotation:-1845892fd;z-index:251657728" filled="f" stroked="f">
            <v:textbox style="mso-next-textbox:#_x0000_s1056" inset="0,0,0,0">
              <w:txbxContent>
                <w:p w:rsidR="000E7D3D" w:rsidRPr="003754F8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东脑电气厂</w:t>
                  </w:r>
                </w:p>
              </w:txbxContent>
            </v:textbox>
          </v:rect>
        </w:pict>
      </w:r>
      <w:r>
        <w:rPr>
          <w:noProof/>
        </w:rPr>
        <w:pict>
          <v:line id="_x0000_s1057" style="position:absolute;left:0;text-align:left;z-index:251601408" from="416.2pt,12.25pt" to="416.2pt,398.35pt" strokeweight="2.25pt">
            <v:stroke dashstyle="longDash"/>
          </v:line>
        </w:pict>
      </w:r>
      <w:r>
        <w:rPr>
          <w:noProof/>
        </w:rPr>
        <w:pict>
          <v:line id="_x0000_s1058" style="position:absolute;left:0;text-align:left;z-index:251600384" from="410.95pt,12.25pt" to="410.95pt,398.35pt" strokeweight="2.25pt">
            <v:stroke dashstyle="longDash"/>
          </v:line>
        </w:pict>
      </w:r>
      <w:r>
        <w:rPr>
          <w:noProof/>
        </w:rPr>
        <w:pict>
          <v:line id="_x0000_s1059" style="position:absolute;left:0;text-align:left;z-index:251599360" from="405.7pt,12.25pt" to="405.7pt,398.35pt" strokeweight="2.25pt">
            <v:stroke dashstyle="longDash"/>
          </v:line>
        </w:pict>
      </w:r>
      <w:r>
        <w:rPr>
          <w:noProof/>
        </w:rPr>
        <w:pict>
          <v:rect id="_x0000_s1060" style="position:absolute;left:0;text-align:left;margin-left:345.7pt;margin-top:12.4pt;width:36.75pt;height:208.95pt;z-index:251615744">
            <v:fill opacity="63570f"/>
            <v:textbox style="mso-next-textbox:#_x0000_s1060">
              <w:txbxContent>
                <w:p w:rsidR="000E7D3D" w:rsidRDefault="000E7D3D" w:rsidP="00FB223B"/>
                <w:p w:rsidR="000E7D3D" w:rsidRDefault="000E7D3D" w:rsidP="00FB223B"/>
                <w:p w:rsidR="000E7D3D" w:rsidRDefault="000E7D3D" w:rsidP="00FB223B"/>
                <w:p w:rsidR="000E7D3D" w:rsidRDefault="000E7D3D" w:rsidP="00FB223B"/>
                <w:p w:rsidR="000E7D3D" w:rsidRDefault="000E7D3D" w:rsidP="00FB223B"/>
                <w:p w:rsidR="000E7D3D" w:rsidRDefault="000E7D3D" w:rsidP="00FB223B"/>
                <w:p w:rsidR="000E7D3D" w:rsidRDefault="000E7D3D" w:rsidP="00FB223B"/>
                <w:p w:rsidR="000E7D3D" w:rsidRDefault="000E7D3D" w:rsidP="00FB223B">
                  <w:r>
                    <w:rPr>
                      <w:rFonts w:hint="eastAsia"/>
                    </w:rPr>
                    <w:t>盐仓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61" style="position:absolute;left:0;text-align:left;margin-left:-17.3pt;margin-top:10.3pt;width:49.5pt;height:102.75pt;z-index:251597312;mso-position-horizontal:absolute;mso-position-vertical:absolute" coordsize="1417,2431" path="m,c551,548,1103,1097,1260,1430v157,333,-105,405,-315,572c735,2169,367,2300,,2431e" filled="f">
            <v:path arrowok="t"/>
          </v:shape>
        </w:pict>
      </w:r>
      <w:r>
        <w:rPr>
          <w:noProof/>
        </w:rPr>
        <w:pict>
          <v:shape id="_x0000_s1062" type="#_x0000_t202" style="position:absolute;left:0;text-align:left;margin-left:39.2pt;margin-top:7pt;width:98.8pt;height:21pt;z-index:251685376" filled="f" stroked="f">
            <v:textbox style="mso-next-textbox:#_x0000_s1062">
              <w:txbxContent>
                <w:p w:rsidR="000E7D3D" w:rsidRPr="00B03B06" w:rsidRDefault="000E7D3D" w:rsidP="00FB223B">
                  <w:pPr>
                    <w:rPr>
                      <w:sz w:val="18"/>
                      <w:szCs w:val="18"/>
                    </w:rPr>
                  </w:pPr>
                  <w:r w:rsidRPr="00B03B06">
                    <w:rPr>
                      <w:rFonts w:hint="eastAsia"/>
                      <w:sz w:val="18"/>
                      <w:szCs w:val="18"/>
                    </w:rPr>
                    <w:t>卫生防护距离</w:t>
                  </w:r>
                  <w:smartTag w:uri="urn:schemas-microsoft-com:office:smarttags" w:element="chmetcnv">
                    <w:smartTagPr>
                      <w:attr w:name="TCSC" w:val="0"/>
                      <w:attr w:name="NumberType" w:val="1"/>
                      <w:attr w:name="Negative" w:val="False"/>
                      <w:attr w:name="HasSpace" w:val="False"/>
                      <w:attr w:name="SourceValue" w:val="100"/>
                      <w:attr w:name="UnitName" w:val="m"/>
                    </w:smartTagPr>
                    <w:r w:rsidRPr="00B03B06">
                      <w:rPr>
                        <w:sz w:val="18"/>
                        <w:szCs w:val="18"/>
                      </w:rPr>
                      <w:t>100m</w:t>
                    </w:r>
                  </w:smartTag>
                </w:p>
              </w:txbxContent>
            </v:textbox>
          </v:shape>
        </w:pict>
      </w:r>
      <w:r>
        <w:rPr>
          <w:noProof/>
        </w:rPr>
        <w:pict>
          <v:line id="_x0000_s1063" style="position:absolute;left:0;text-align:left;z-index:251678208" from="165.55pt,14.25pt" to="174.55pt,22.05pt">
            <v:stroke endarrow="block"/>
          </v:line>
        </w:pict>
      </w:r>
      <w:r>
        <w:rPr>
          <w:noProof/>
        </w:rPr>
        <w:pict>
          <v:rect id="_x0000_s1064" style="position:absolute;left:0;text-align:left;margin-left:129.55pt;margin-top:6.45pt;width:63pt;height:14.3pt;z-index:251677184" filled="f" stroked="f">
            <v:textbox style="mso-next-textbox:#_x0000_s1064" inset="0,0,0,0">
              <w:txbxContent>
                <w:p w:rsidR="000E7D3D" w:rsidRPr="003754F8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卤水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5" style="position:absolute;left:0;text-align:left;margin-left:258.7pt;margin-top:8.4pt;width:26.25pt;height:14.3pt;z-index:251640320" filled="f" stroked="f">
            <v:textbox style="mso-next-textbox:#_x0000_s1065" inset="0,0,0,0">
              <w:txbxContent>
                <w:p w:rsidR="000E7D3D" w:rsidRPr="00242A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舒</w:t>
                  </w:r>
                </w:p>
              </w:txbxContent>
            </v:textbox>
          </v:rect>
        </w:pict>
      </w:r>
      <w:r>
        <w:rPr>
          <w:noProof/>
        </w:rPr>
        <w:pict>
          <v:line id="_x0000_s1066" style="position:absolute;left:0;text-align:left;flip:y;z-index:251614720" from="227.2pt,1.25pt" to="311.2pt,58.45pt" strokeweight="2.25pt"/>
        </w:pict>
      </w:r>
      <w:r>
        <w:rPr>
          <w:noProof/>
        </w:rPr>
        <w:pict>
          <v:line id="_x0000_s1067" style="position:absolute;left:0;text-align:left;flip:x;z-index:251604480" from="384.7pt,1.25pt" to="395.2pt,222.9pt" strokeweight="2.25pt"/>
        </w:pict>
      </w:r>
      <w:r>
        <w:rPr>
          <w:noProof/>
        </w:rPr>
        <w:pict>
          <v:line id="_x0000_s1068" style="position:absolute;left:0;text-align:left;z-index:251603456" from="311.2pt,1.25pt" to="395.2pt,1.25pt" strokeweight="2.25pt"/>
        </w:pict>
      </w:r>
      <w:r>
        <w:rPr>
          <w:noProof/>
        </w:rPr>
        <w:pict>
          <v:rect id="_x0000_s1069" style="position:absolute;left:0;text-align:left;margin-left:282pt;margin-top:5.2pt;width:63.7pt;height:35.75pt;z-index:251645440">
            <v:textbox style="mso-next-textbox:#_x0000_s1069" inset="0,0,0,0">
              <w:txbxContent>
                <w:p w:rsidR="000E7D3D" w:rsidRDefault="000E7D3D" w:rsidP="00AF17CA">
                  <w:pPr>
                    <w:spacing w:beforeLines="50" w:line="240" w:lineRule="exact"/>
                    <w:jc w:val="center"/>
                  </w:pPr>
                  <w:r>
                    <w:rPr>
                      <w:rFonts w:hint="eastAsia"/>
                    </w:rPr>
                    <w:t>坡地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0" style="position:absolute;left:0;text-align:left;margin-left:228.7pt;margin-top:17.2pt;width:42pt;height:14.3pt;z-index:251695616" filled="f" stroked="f">
            <v:textbox style="mso-next-textbox:#_x0000_s1070" inset="0,0,0,0">
              <w:txbxContent>
                <w:p w:rsidR="000E7D3D" w:rsidRPr="000C51B3" w:rsidRDefault="000E7D3D" w:rsidP="00FB223B">
                  <w:pPr>
                    <w:jc w:val="center"/>
                    <w:rPr>
                      <w:b/>
                      <w:color w:val="000000"/>
                    </w:rPr>
                  </w:pPr>
                  <w:r w:rsidRPr="000C51B3">
                    <w:rPr>
                      <w:rFonts w:hint="eastAsia"/>
                      <w:b/>
                      <w:color w:val="000000"/>
                    </w:rPr>
                    <w:t>新大门</w:t>
                  </w:r>
                </w:p>
              </w:txbxContent>
            </v:textbox>
          </v:rect>
        </w:pict>
      </w:r>
      <w:r>
        <w:rPr>
          <w:noProof/>
        </w:rPr>
        <w:pict>
          <v:line id="_x0000_s1071" style="position:absolute;left:0;text-align:left;flip:x y;z-index:251689472" from="98.4pt,10.6pt" to="108.9pt,36.85pt" strokecolor="fuchsia">
            <v:stroke endarrow="block"/>
          </v:line>
        </w:pict>
      </w:r>
      <w:r>
        <w:rPr>
          <w:noProof/>
        </w:rPr>
        <w:pict>
          <v:shape id="_x0000_s1072" style="position:absolute;left:0;text-align:left;margin-left:165.55pt;margin-top:11.7pt;width:48pt;height:124.8pt;z-index:251667968" coordsize="960,2496" path="m,c195,442,390,884,540,1092v150,208,300,,360,156c960,1404,900,1820,900,2028v,208,,364,,468e" filled="f" strokeweight="2.25pt">
            <v:path arrowok="t"/>
          </v:shape>
        </w:pict>
      </w:r>
      <w:r>
        <w:rPr>
          <w:noProof/>
        </w:rPr>
        <w:pict>
          <v:polyline id="_x0000_s1073" style="position:absolute;left:0;text-align:left;z-index:251662848;mso-position-vertical:absolute" points="174.55pt,4.05pt,192.55pt,58.65pt,219.55pt,66.45pt,219.55pt,128.85pt,264.55pt,128.85pt,264.55pt,97.65pt,273.55pt,97.65pt" coordsize="1980,2496" filled="f" strokecolor="blue" strokeweight="2.25pt">
            <v:path arrowok="t"/>
          </v:polyline>
        </w:pict>
      </w:r>
      <w:r>
        <w:rPr>
          <w:noProof/>
        </w:rPr>
        <w:pict>
          <v:rect id="_x0000_s1074" style="position:absolute;left:0;text-align:left;margin-left:111.55pt;margin-top:3.9pt;width:63pt;height:14.3pt;z-index:251656704" filled="f" stroked="f">
            <v:textbox style="mso-next-textbox:#_x0000_s1074" inset="0,0,0,0">
              <w:txbxContent>
                <w:p w:rsidR="000E7D3D" w:rsidRPr="003754F8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自取河水</w:t>
                  </w:r>
                </w:p>
              </w:txbxContent>
            </v:textbox>
          </v:rect>
        </w:pict>
      </w:r>
    </w:p>
    <w:p w:rsidR="000E7D3D" w:rsidRDefault="000E7D3D" w:rsidP="00FB223B">
      <w:pPr>
        <w:rPr>
          <w:rFonts w:ascii="黑体" w:eastAsia="黑体"/>
          <w:sz w:val="28"/>
          <w:szCs w:val="28"/>
        </w:rPr>
      </w:pPr>
    </w:p>
    <w:p w:rsidR="000E7D3D" w:rsidRDefault="000E7D3D" w:rsidP="00FB223B">
      <w:pPr>
        <w:rPr>
          <w:rFonts w:ascii="黑体" w:eastAsia="黑体"/>
          <w:sz w:val="28"/>
          <w:szCs w:val="28"/>
        </w:rPr>
      </w:pPr>
      <w:r>
        <w:rPr>
          <w:noProof/>
        </w:rPr>
        <w:pict>
          <v:rect id="_x0000_s1075" style="position:absolute;left:0;text-align:left;margin-left:207.8pt;margin-top:10.75pt;width:34.5pt;height:15pt;z-index:251710976" filled="f" stroked="f">
            <v:textbox style="mso-next-textbox:#_x0000_s1075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○</w:t>
                  </w:r>
                  <w:r>
                    <w:rPr>
                      <w:color w:val="000000"/>
                    </w:rPr>
                    <w:t>1#</w:t>
                  </w:r>
                </w:p>
              </w:txbxContent>
            </v:textbox>
          </v:rect>
        </w:pict>
      </w:r>
      <w:r>
        <w:rPr>
          <w:noProof/>
        </w:rPr>
        <w:pict>
          <v:line id="_x0000_s1076" style="position:absolute;left:0;text-align:left;z-index:251676160" from="147.55pt,1.35pt" to="174.55pt,9.15pt">
            <v:stroke endarrow="block"/>
          </v:line>
        </w:pict>
      </w:r>
      <w:r>
        <w:rPr>
          <w:noProof/>
        </w:rPr>
        <w:pict>
          <v:rect id="_x0000_s1077" style="position:absolute;left:0;text-align:left;margin-left:59.2pt;margin-top:15pt;width:42pt;height:14.3pt;z-index:251655680" filled="f" stroked="f">
            <v:textbox style="mso-next-textbox:#_x0000_s1077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加油站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8" style="position:absolute;left:0;text-align:left;margin-left:174.7pt;margin-top:15pt;width:26.25pt;height:14.3pt;z-index:251641344" filled="f" stroked="f">
            <v:textbox style="mso-next-textbox:#_x0000_s1078" inset="0,0,0,0">
              <w:txbxContent>
                <w:p w:rsidR="000E7D3D" w:rsidRPr="00242A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路</w:t>
                  </w:r>
                </w:p>
              </w:txbxContent>
            </v:textbox>
          </v:rect>
        </w:pict>
      </w:r>
      <w:r>
        <w:rPr>
          <w:noProof/>
        </w:rPr>
        <w:pict>
          <v:oval id="_x0000_s1079" style="position:absolute;left:0;text-align:left;margin-left:46.5pt;margin-top:1.3pt;width:136.5pt;height:138pt;z-index:251688448" filled="f" strokecolor="fuchsia"/>
        </w:pict>
      </w:r>
      <w:r>
        <w:rPr>
          <w:noProof/>
        </w:rPr>
        <w:pict>
          <v:line id="_x0000_s1080" style="position:absolute;left:0;text-align:left;flip:y;z-index:251665920" from="309.55pt,14.4pt" to="327.55pt,154.8pt" strokecolor="blue" strokeweight="1.5pt">
            <v:stroke dashstyle="dash"/>
          </v:line>
        </w:pict>
      </w:r>
      <w:r>
        <w:rPr>
          <w:noProof/>
        </w:rPr>
        <w:pict>
          <v:line id="_x0000_s1081" style="position:absolute;left:0;text-align:left;flip:y;z-index:251602432" from="80.2pt,4pt" to="227.2pt,54.05pt" strokeweight="2.25pt"/>
        </w:pict>
      </w:r>
    </w:p>
    <w:p w:rsidR="000E7D3D" w:rsidRDefault="000E7D3D" w:rsidP="00FB223B">
      <w:pPr>
        <w:rPr>
          <w:rFonts w:ascii="黑体" w:eastAsia="黑体"/>
          <w:sz w:val="28"/>
          <w:szCs w:val="28"/>
        </w:rPr>
      </w:pPr>
      <w:r>
        <w:rPr>
          <w:noProof/>
        </w:rPr>
        <w:pict>
          <v:shape id="_x0000_s1082" style="position:absolute;left:0;text-align:left;margin-left:57.55pt;margin-top:11.8pt;width:207pt;height:70.2pt;z-index:251660800" coordsize="3780,1404" path="m,780l1080,312,1980,r720,l2880,312r,936l3780,1404e" filled="f" strokecolor="red" strokeweight="1.25pt">
            <v:stroke dashstyle="longDashDotDot"/>
            <v:path arrowok="t"/>
          </v:shape>
        </w:pict>
      </w:r>
      <w:r>
        <w:rPr>
          <w:noProof/>
        </w:rPr>
        <w:pict>
          <v:shape id="_x0000_s1083" style="position:absolute;left:0;text-align:left;margin-left:74.95pt;margin-top:3.4pt;width:51.75pt;height:235.45pt;z-index:251596288;mso-position-horizontal:absolute;mso-position-vertical:absolute" coordsize="1470,6006" path="m315,c236,24,157,48,105,143,53,238,,381,,572v,191,,262,105,715c210,1740,473,2693,630,3289v157,596,280,1120,420,1573c1190,5315,1330,5660,1470,6006e" filled="f">
            <v:path arrowok="t"/>
          </v:shape>
        </w:pict>
      </w:r>
      <w:r>
        <w:rPr>
          <w:noProof/>
        </w:rPr>
        <w:pict>
          <v:line id="_x0000_s1084" style="position:absolute;left:0;text-align:left;z-index:251606528" from="80.2pt,17.7pt" to="135.7pt,231.2pt" strokeweight="2.25pt"/>
        </w:pict>
      </w:r>
      <w:r>
        <w:rPr>
          <w:noProof/>
        </w:rPr>
        <w:pict>
          <v:line id="_x0000_s1085" style="position:absolute;left:0;text-align:left;flip:y;z-index:251670016" from="255.55pt,1.45pt" to="273.55pt,9.25pt" strokeweight="1pt">
            <v:stroke dashstyle="dash" endarrow="block"/>
          </v:line>
        </w:pict>
      </w:r>
      <w:r>
        <w:rPr>
          <w:noProof/>
        </w:rPr>
        <w:pict>
          <v:line id="_x0000_s1086" style="position:absolute;left:0;text-align:left;flip:x;z-index:251668992" from="255.55pt,17.05pt" to="282.55pt,17.05pt" strokeweight="1pt">
            <v:stroke dashstyle="dash" endarrow="block"/>
          </v:line>
        </w:pict>
      </w:r>
      <w:r>
        <w:rPr>
          <w:noProof/>
        </w:rPr>
        <w:pict>
          <v:rect id="_x0000_s1087" style="position:absolute;left:0;text-align:left;margin-left:421.45pt;margin-top:17.7pt;width:10.5pt;height:100.1pt;z-index:251638272" filled="f" stroked="f">
            <v:textbox style="mso-next-textbox:#_x0000_s1087" inset="0,0,0,0">
              <w:txbxContent>
                <w:p w:rsidR="000E7D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农</w:t>
                  </w:r>
                </w:p>
                <w:p w:rsidR="000E7D3D" w:rsidRDefault="000E7D3D" w:rsidP="00FB223B">
                  <w:pPr>
                    <w:jc w:val="center"/>
                  </w:pPr>
                </w:p>
                <w:p w:rsidR="000E7D3D" w:rsidRDefault="000E7D3D" w:rsidP="00FB223B">
                  <w:pPr>
                    <w:jc w:val="center"/>
                  </w:pPr>
                </w:p>
                <w:p w:rsidR="000E7D3D" w:rsidRDefault="000E7D3D" w:rsidP="00FB223B">
                  <w:pPr>
                    <w:jc w:val="center"/>
                  </w:pPr>
                </w:p>
                <w:p w:rsidR="000E7D3D" w:rsidRDefault="000E7D3D" w:rsidP="00FB223B">
                  <w:pPr>
                    <w:jc w:val="center"/>
                  </w:pPr>
                </w:p>
                <w:p w:rsidR="000E7D3D" w:rsidRPr="00242A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8" style="position:absolute;left:0;text-align:left;margin-left:183.75pt;margin-top:11.75pt;width:29.2pt;height:23.4pt;z-index:251631104" filled="f" stroked="f">
            <v:textbox style="mso-next-textbox:#_x0000_s1088" inset="0,0,0,0">
              <w:txbxContent>
                <w:p w:rsidR="000E7D3D" w:rsidRPr="000737DD" w:rsidRDefault="000E7D3D" w:rsidP="00FB223B">
                  <w:pPr>
                    <w:spacing w:line="200" w:lineRule="exact"/>
                    <w:jc w:val="center"/>
                    <w:rPr>
                      <w:sz w:val="18"/>
                      <w:szCs w:val="18"/>
                    </w:rPr>
                  </w:pPr>
                  <w:r w:rsidRPr="000737DD">
                    <w:rPr>
                      <w:rFonts w:hint="eastAsia"/>
                      <w:sz w:val="18"/>
                      <w:szCs w:val="18"/>
                    </w:rPr>
                    <w:t>盐石膏堆场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9" style="position:absolute;left:0;text-align:left;margin-left:274.45pt;margin-top:3.1pt;width:42pt;height:50pt;rotation:363243fd;z-index:251622912">
            <v:stroke dashstyle="dash"/>
            <v:textbox style="mso-next-textbox:#_x0000_s1089" inset="0,0,0,0">
              <w:txbxContent>
                <w:p w:rsidR="000E7D3D" w:rsidRDefault="000E7D3D" w:rsidP="00AF17CA">
                  <w:pPr>
                    <w:spacing w:beforeLines="50"/>
                    <w:jc w:val="center"/>
                  </w:pPr>
                  <w:r>
                    <w:rPr>
                      <w:rFonts w:hint="eastAsia"/>
                    </w:rPr>
                    <w:t>原</w:t>
                  </w:r>
                  <w:r>
                    <w:t>60</w:t>
                  </w:r>
                  <w:r>
                    <w:rPr>
                      <w:rFonts w:hint="eastAsia"/>
                    </w:rPr>
                    <w:t>万</w:t>
                  </w:r>
                </w:p>
                <w:p w:rsidR="000E7D3D" w:rsidRDefault="000E7D3D" w:rsidP="00FB223B">
                  <w:pPr>
                    <w:jc w:val="center"/>
                  </w:pPr>
                  <w:r>
                    <w:t>t/a</w:t>
                  </w:r>
                  <w:r>
                    <w:rPr>
                      <w:rFonts w:hint="eastAsia"/>
                    </w:rPr>
                    <w:t>装置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0" style="position:absolute;left:0;text-align:left;margin-left:221.95pt;margin-top:3.4pt;width:36.75pt;height:50.05pt;z-index:251621888">
            <v:textbox style="mso-next-textbox:#_x0000_s1090">
              <w:txbxContent>
                <w:p w:rsidR="000E7D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循环</w:t>
                  </w:r>
                </w:p>
                <w:p w:rsidR="000E7D3D" w:rsidRPr="00242A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水站</w:t>
                  </w:r>
                </w:p>
                <w:p w:rsidR="000E7D3D" w:rsidRPr="00A972CE" w:rsidRDefault="000E7D3D" w:rsidP="00FB223B"/>
              </w:txbxContent>
            </v:textbox>
          </v:rect>
        </w:pict>
      </w:r>
      <w:r>
        <w:rPr>
          <w:noProof/>
        </w:rPr>
        <w:pict>
          <v:rect id="_x0000_s1091" style="position:absolute;left:0;text-align:left;margin-left:185.2pt;margin-top:10.55pt;width:26.25pt;height:21.45pt;z-index:251620864"/>
        </w:pict>
      </w:r>
      <w:r>
        <w:rPr>
          <w:noProof/>
        </w:rPr>
        <w:pict>
          <v:rect id="_x0000_s1092" style="position:absolute;left:0;text-align:left;margin-left:149.55pt;margin-top:.35pt;width:26.25pt;height:31.2pt;z-index:251619840">
            <v:textbox style="mso-next-textbox:#_x0000_s1092" inset="0,0,0,0">
              <w:txbxContent>
                <w:p w:rsidR="000E7D3D" w:rsidRPr="000737DD" w:rsidRDefault="000E7D3D" w:rsidP="00FB223B">
                  <w:pPr>
                    <w:spacing w:line="200" w:lineRule="exac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石膏母液处理</w:t>
                  </w:r>
                </w:p>
              </w:txbxContent>
            </v:textbox>
          </v:rect>
        </w:pict>
      </w:r>
    </w:p>
    <w:p w:rsidR="000E7D3D" w:rsidRDefault="000E7D3D" w:rsidP="00FB223B">
      <w:pPr>
        <w:rPr>
          <w:rFonts w:ascii="黑体" w:eastAsia="黑体"/>
          <w:sz w:val="28"/>
          <w:szCs w:val="28"/>
        </w:rPr>
      </w:pPr>
      <w:r>
        <w:rPr>
          <w:noProof/>
        </w:rPr>
        <w:pict>
          <v:shape id="_x0000_s1093" style="position:absolute;left:0;text-align:left;margin-left:-14.2pt;margin-top:14.9pt;width:129pt;height:263.5pt;z-index:251598336;mso-position-horizontal:absolute;mso-position-vertical:absolute" coordsize="2835,5458" path="m,453c411,250,823,48,1050,24,1277,,1278,96,1365,310v87,214,70,429,210,1001c1715,1883,1995,3051,2205,3742v210,691,420,1203,630,1716e" filled="f">
            <v:path arrowok="t"/>
          </v:shape>
        </w:pict>
      </w:r>
      <w:r>
        <w:rPr>
          <w:noProof/>
        </w:rPr>
        <w:pict>
          <v:rect id="_x0000_s1094" style="position:absolute;left:0;text-align:left;margin-left:395.2pt;margin-top:13.85pt;width:26.25pt;height:28.6pt;z-index:251637248" stroked="f">
            <v:textbox style="mso-next-textbox:#_x0000_s1094" inset="0,0,0,0">
              <w:txbxContent>
                <w:p w:rsidR="000E7D3D" w:rsidRPr="00242A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内昆铁路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5" style="position:absolute;left:0;text-align:left;margin-left:148.6pt;margin-top:13.85pt;width:26.25pt;height:54.15pt;z-index:251618816">
            <v:textbox style="mso-next-textbox:#_x0000_s1095" inset="0,,0">
              <w:txbxContent>
                <w:p w:rsidR="000E7D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锅炉及汽机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6" style="position:absolute;left:0;text-align:left;margin-left:90.7pt;margin-top:6.7pt;width:57.75pt;height:21.45pt;z-index:251617792">
            <v:textbox style="mso-next-textbox:#_x0000_s1096">
              <w:txbxContent>
                <w:p w:rsidR="000E7D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煤棚</w:t>
                  </w:r>
                </w:p>
              </w:txbxContent>
            </v:textbox>
          </v:rect>
        </w:pict>
      </w:r>
      <w:r>
        <w:rPr>
          <w:noProof/>
        </w:rPr>
        <w:pict>
          <v:line id="_x0000_s1097" style="position:absolute;left:0;text-align:left;z-index:251674112" from="174.55pt,4.15pt" to="210.55pt,4.15pt" strokeweight="1pt">
            <v:stroke dashstyle="dash" endarrow="block"/>
          </v:line>
        </w:pict>
      </w:r>
      <w:r>
        <w:rPr>
          <w:noProof/>
        </w:rPr>
        <w:pict>
          <v:line id="_x0000_s1098" style="position:absolute;left:0;text-align:left;flip:x y;z-index:251672064" from="174.55pt,11.95pt" to="219.55pt,35.35pt" strokeweight="1pt">
            <v:stroke dashstyle="dash" endarrow="block"/>
          </v:line>
        </w:pict>
      </w:r>
      <w:r>
        <w:rPr>
          <w:noProof/>
        </w:rPr>
        <w:pict>
          <v:rect id="_x0000_s1099" style="position:absolute;left:0;text-align:left;margin-left:80.2pt;margin-top:10pt;width:10.5pt;height:14.3pt;z-index:251649536" filled="f" stroked="f">
            <v:textbox style="mso-next-textbox:#_x0000_s1099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街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0" style="position:absolute;left:0;text-align:left;margin-left:53.95pt;margin-top:17.15pt;width:26.25pt;height:14.3pt;z-index:251642368" filled="f" stroked="f">
            <v:textbox style="mso-next-textbox:#_x0000_s1100" inset="0,0,0,0">
              <w:txbxContent>
                <w:p w:rsidR="000E7D3D" w:rsidRPr="00242A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贡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left:0;text-align:left;margin-left:101.2pt;margin-top:17.15pt;width:36.75pt;height:28.6pt;z-index:251635200" filled="f" stroked="f">
            <v:textbox style="mso-next-textbox:#_x0000_s1101" inset="0,0,0,0">
              <w:txbxContent>
                <w:p w:rsidR="000E7D3D" w:rsidRPr="00242A3D" w:rsidRDefault="000E7D3D" w:rsidP="00FB223B">
                  <w:r>
                    <w:rPr>
                      <w:rFonts w:hint="eastAsia"/>
                    </w:rPr>
                    <w:t>灰、渣场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left:0;text-align:left;margin-left:89.3pt;margin-top:14.3pt;width:34.5pt;height:15pt;z-index:251709952" filled="f" stroked="f">
            <v:textbox style="mso-next-textbox:#_x0000_s1102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▲</w:t>
                  </w:r>
                  <w:r>
                    <w:rPr>
                      <w:color w:val="000000"/>
                    </w:rPr>
                    <w:t>5#</w:t>
                  </w:r>
                </w:p>
              </w:txbxContent>
            </v:textbox>
          </v:rect>
        </w:pict>
      </w:r>
      <w:r>
        <w:rPr>
          <w:noProof/>
        </w:rPr>
        <w:pict>
          <v:group id="_x0000_s1103" style="position:absolute;left:0;text-align:left;margin-left:76.2pt;margin-top:11.75pt;width:21pt;height:17.5pt;z-index:251702784" coordorigin="3372,3624" coordsize="1665,1404">
            <v:rect id="_x0000_s1104" style="position:absolute;left:3687;top:3624;width:105;height:468"/>
            <v:rect id="_x0000_s1105" style="position:absolute;left:3582;top:4092;width:1260;height:936"/>
            <v:shape id="_x0000_s1106" type="#_x0000_t5" style="position:absolute;left:3372;top:3624;width:1665;height:504"/>
            <v:rect id="_x0000_s1107" style="position:absolute;left:4422;top:4404;width:315;height:624"/>
            <v:rect id="_x0000_s1108" style="position:absolute;left:3897;top:4248;width:210;height:312"/>
            <v:line id="_x0000_s1109" style="position:absolute" from="3897,4404" to="4107,4404"/>
            <v:line id="_x0000_s1110" style="position:absolute" from="4002,4248" to="4002,4560"/>
          </v:group>
        </w:pict>
      </w:r>
      <w:r>
        <w:rPr>
          <w:noProof/>
        </w:rPr>
        <w:pict>
          <v:shape id="_x0000_s1111" style="position:absolute;left:0;text-align:left;margin-left:115.3pt;margin-top:9.4pt;width:149.25pt;height:169.15pt;z-index:251661824" coordsize="2880,3744" path="m,3744l1440,2808r360,-468l2160,2028r180,-624l2520,936,2880,e" filled="f" strokecolor="red" strokeweight="1.25pt">
            <v:stroke dashstyle="longDashDotDot"/>
            <v:path arrowok="t"/>
          </v:shape>
        </w:pict>
      </w:r>
      <w:r>
        <w:rPr>
          <w:noProof/>
        </w:rPr>
        <w:pict>
          <v:rect id="_x0000_s1112" style="position:absolute;left:0;text-align:left;margin-left:217pt;margin-top:6.65pt;width:32.1pt;height:28.95pt;rotation:421362fd;z-index:251633152">
            <v:textbox style="mso-next-textbox:#_x0000_s1112" inset="0,0,0,0">
              <w:txbxContent>
                <w:p w:rsidR="000E7D3D" w:rsidRPr="000C51B3" w:rsidRDefault="000E7D3D" w:rsidP="00FB223B">
                  <w:pPr>
                    <w:jc w:val="center"/>
                    <w:rPr>
                      <w:sz w:val="18"/>
                      <w:szCs w:val="18"/>
                    </w:rPr>
                  </w:pPr>
                  <w:r w:rsidRPr="000C51B3">
                    <w:rPr>
                      <w:rFonts w:hint="eastAsia"/>
                      <w:sz w:val="18"/>
                      <w:szCs w:val="18"/>
                    </w:rPr>
                    <w:t>循环水站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3" style="position:absolute;left:0;text-align:left;margin-left:180.85pt;margin-top:6.2pt;width:32.1pt;height:19.25pt;rotation:421362fd;z-index:251634176">
            <v:textbox style="mso-next-textbox:#_x0000_s1113" inset="0,0,0,0">
              <w:txbxContent>
                <w:p w:rsidR="000E7D3D" w:rsidRPr="000C51B3" w:rsidRDefault="000E7D3D" w:rsidP="00FB223B">
                  <w:pPr>
                    <w:jc w:val="center"/>
                    <w:rPr>
                      <w:sz w:val="18"/>
                      <w:szCs w:val="18"/>
                    </w:rPr>
                  </w:pPr>
                  <w:r w:rsidRPr="000C51B3">
                    <w:rPr>
                      <w:rFonts w:hint="eastAsia"/>
                      <w:sz w:val="18"/>
                      <w:szCs w:val="18"/>
                    </w:rPr>
                    <w:t>化水站</w:t>
                  </w:r>
                </w:p>
              </w:txbxContent>
            </v:textbox>
          </v:rect>
        </w:pict>
      </w:r>
      <w:r>
        <w:rPr>
          <w:noProof/>
        </w:rPr>
        <w:pict>
          <v:line id="_x0000_s1114" style="position:absolute;left:0;text-align:left;flip:y;z-index:251673088" from="246.55pt,9.4pt" to="255.55pt,17.2pt" strokeweight="1pt">
            <v:stroke dashstyle="dash" endarrow="block"/>
          </v:line>
        </w:pict>
      </w:r>
      <w:r>
        <w:rPr>
          <w:noProof/>
        </w:rPr>
        <w:pict>
          <v:line id="_x0000_s1115" style="position:absolute;left:0;text-align:left;flip:x;z-index:251666944" from="255.55pt,1.6pt" to="264.55pt,71.8pt" strokecolor="blue" strokeweight="2.25pt"/>
        </w:pict>
      </w:r>
      <w:r>
        <w:rPr>
          <w:noProof/>
        </w:rPr>
        <w:pict>
          <v:line id="_x0000_s1116" style="position:absolute;left:0;text-align:left;z-index:251663872" from="264.55pt,1.6pt" to="273.55pt,32.8pt" strokecolor="blue" strokeweight="2.25pt"/>
        </w:pict>
      </w:r>
      <w:r>
        <w:rPr>
          <w:noProof/>
        </w:rPr>
        <w:pict>
          <v:rect id="_x0000_s1117" style="position:absolute;left:0;text-align:left;margin-left:263.95pt;margin-top:13pt;width:41.85pt;height:50pt;rotation:421362fd;z-index:251623936">
            <v:textbox style="mso-next-textbox:#_x0000_s1117" inset="0,0,0,0">
              <w:txbxContent>
                <w:p w:rsidR="000E7D3D" w:rsidRPr="00372D1B" w:rsidRDefault="000E7D3D" w:rsidP="00FB223B">
                  <w:pPr>
                    <w:jc w:val="center"/>
                    <w:rPr>
                      <w:b/>
                    </w:rPr>
                  </w:pPr>
                  <w:r w:rsidRPr="00372D1B">
                    <w:rPr>
                      <w:b/>
                    </w:rPr>
                    <w:t>60</w:t>
                  </w:r>
                  <w:r w:rsidRPr="00372D1B">
                    <w:rPr>
                      <w:rFonts w:hint="eastAsia"/>
                      <w:b/>
                    </w:rPr>
                    <w:t>万</w:t>
                  </w:r>
                  <w:r w:rsidRPr="00372D1B">
                    <w:rPr>
                      <w:b/>
                    </w:rPr>
                    <w:t>t/a</w:t>
                  </w:r>
                  <w:r>
                    <w:rPr>
                      <w:rFonts w:hint="eastAsia"/>
                      <w:b/>
                    </w:rPr>
                    <w:t>制盐</w:t>
                  </w:r>
                  <w:r w:rsidRPr="00372D1B">
                    <w:rPr>
                      <w:rFonts w:hint="eastAsia"/>
                      <w:b/>
                    </w:rPr>
                    <w:t>装置</w:t>
                  </w:r>
                  <w:r>
                    <w:rPr>
                      <w:rFonts w:hint="eastAsia"/>
                      <w:b/>
                    </w:rPr>
                    <w:t>区域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8" style="position:absolute;left:0;text-align:left;margin-left:187.6pt;margin-top:12.05pt;width:32.1pt;height:19.25pt;rotation:421362fd;z-index:251691520">
            <v:textbox style="mso-next-textbox:#_x0000_s1118" inset="0,0,0,0">
              <w:txbxContent>
                <w:p w:rsidR="000E7D3D" w:rsidRPr="000C51B3" w:rsidRDefault="000E7D3D" w:rsidP="00FB223B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维修间</w:t>
                  </w:r>
                </w:p>
              </w:txbxContent>
            </v:textbox>
          </v:rect>
        </w:pict>
      </w:r>
      <w:r>
        <w:rPr>
          <w:noProof/>
        </w:rPr>
        <w:pict>
          <v:line id="_x0000_s1119" style="position:absolute;left:0;text-align:left;flip:x;z-index:251671040" from="246.55pt,14.65pt" to="264.55pt,14.65pt" strokeweight="1pt">
            <v:stroke dashstyle="dash" endarrow="block"/>
          </v:line>
        </w:pict>
      </w:r>
      <w:r>
        <w:rPr>
          <w:noProof/>
        </w:rPr>
        <w:pict>
          <v:rect id="_x0000_s1120" style="position:absolute;left:0;text-align:left;margin-left:90.7pt;margin-top:16.6pt;width:10.5pt;height:14.3pt;z-index:251650560" filled="f" stroked="f">
            <v:textbox style="mso-next-textbox:#_x0000_s1120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边</w:t>
                  </w:r>
                </w:p>
              </w:txbxContent>
            </v:textbox>
          </v:rect>
        </w:pict>
      </w:r>
    </w:p>
    <w:p w:rsidR="000E7D3D" w:rsidRDefault="000E7D3D" w:rsidP="00FB223B">
      <w:pPr>
        <w:rPr>
          <w:rFonts w:ascii="黑体" w:eastAsia="黑体"/>
          <w:sz w:val="28"/>
          <w:szCs w:val="28"/>
        </w:rPr>
      </w:pPr>
      <w:r>
        <w:rPr>
          <w:noProof/>
        </w:rPr>
        <w:pict>
          <v:rect id="_x0000_s1121" style="position:absolute;left:0;text-align:left;margin-left:115.6pt;margin-top:4.7pt;width:54.8pt;height:24.75pt;z-index:251690496" filled="f">
            <v:stroke dashstyle="dash"/>
            <v:textbox style="mso-next-textbox:#_x0000_s1121">
              <w:txbxContent>
                <w:p w:rsidR="000E7D3D" w:rsidRPr="000C51B3" w:rsidRDefault="000E7D3D" w:rsidP="00FB223B">
                  <w:pPr>
                    <w:rPr>
                      <w:sz w:val="18"/>
                      <w:szCs w:val="18"/>
                    </w:rPr>
                  </w:pPr>
                  <w:r w:rsidRPr="000C51B3">
                    <w:rPr>
                      <w:rFonts w:hint="eastAsia"/>
                      <w:sz w:val="18"/>
                      <w:szCs w:val="18"/>
                    </w:rPr>
                    <w:t>原热电站</w:t>
                  </w:r>
                </w:p>
              </w:txbxContent>
            </v:textbox>
          </v:rect>
        </w:pict>
      </w:r>
      <w:r>
        <w:rPr>
          <w:noProof/>
        </w:rPr>
        <w:pict>
          <v:line id="_x0000_s1122" style="position:absolute;left:0;text-align:left;flip:x y;z-index:251675136" from="246.55pt,12.1pt" to="327.55pt,51.1pt" strokeweight="1pt">
            <v:stroke dashstyle="dash" endarrow="block"/>
          </v:line>
        </w:pict>
      </w:r>
    </w:p>
    <w:p w:rsidR="000E7D3D" w:rsidRDefault="000E7D3D" w:rsidP="00FB223B">
      <w:pPr>
        <w:rPr>
          <w:rFonts w:ascii="黑体" w:eastAsia="黑体"/>
          <w:sz w:val="28"/>
          <w:szCs w:val="28"/>
        </w:rPr>
      </w:pPr>
      <w:r>
        <w:rPr>
          <w:noProof/>
        </w:rPr>
        <w:pict>
          <v:rect id="_x0000_s1123" style="position:absolute;left:0;text-align:left;margin-left:243.55pt;margin-top:9.8pt;width:15.1pt;height:35.65pt;rotation:345892fd;z-index:251632128">
            <v:textbox style="mso-next-textbox:#_x0000_s1123" inset="0,,0">
              <w:txbxContent>
                <w:p w:rsidR="000E7D3D" w:rsidRPr="000C51B3" w:rsidRDefault="000E7D3D" w:rsidP="00FB223B">
                  <w:pPr>
                    <w:rPr>
                      <w:sz w:val="18"/>
                      <w:szCs w:val="18"/>
                    </w:rPr>
                  </w:pPr>
                  <w:r w:rsidRPr="000C51B3">
                    <w:rPr>
                      <w:rFonts w:hint="eastAsia"/>
                      <w:sz w:val="18"/>
                      <w:szCs w:val="18"/>
                    </w:rPr>
                    <w:t>卤池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4" style="position:absolute;left:0;text-align:left;margin-left:101.2pt;margin-top:16.05pt;width:10.5pt;height:14.3pt;z-index:251647488" filled="f" stroked="f">
            <v:textbox style="mso-next-textbox:#_x0000_s1124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 w:rsidRPr="000425E1">
                    <w:rPr>
                      <w:rFonts w:hint="eastAsia"/>
                      <w:color w:val="000000"/>
                    </w:rPr>
                    <w:t>门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5" style="position:absolute;left:0;text-align:left;margin-left:69.7pt;margin-top:8.9pt;width:26.25pt;height:14.3pt;z-index:251643392" filled="f" stroked="f">
            <v:textbox style="mso-next-textbox:#_x0000_s1125" inset="0,0,0,0">
              <w:txbxContent>
                <w:p w:rsidR="000E7D3D" w:rsidRPr="00242A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舒</w:t>
                  </w:r>
                </w:p>
              </w:txbxContent>
            </v:textbox>
          </v:rect>
        </w:pict>
      </w:r>
    </w:p>
    <w:p w:rsidR="000E7D3D" w:rsidRDefault="000E7D3D" w:rsidP="00FB223B">
      <w:pPr>
        <w:spacing w:line="360" w:lineRule="auto"/>
        <w:rPr>
          <w:rFonts w:ascii="黑体" w:eastAsia="黑体"/>
          <w:sz w:val="24"/>
        </w:rPr>
      </w:pPr>
      <w:r>
        <w:rPr>
          <w:noProof/>
        </w:rPr>
        <w:pict>
          <v:rect id="_x0000_s1126" style="position:absolute;left:0;text-align:left;margin-left:109.6pt;margin-top:.9pt;width:34.5pt;height:15pt;z-index:251714048" filled="f" stroked="f">
            <v:textbox style="mso-next-textbox:#_x0000_s1126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○</w:t>
                  </w:r>
                  <w:r>
                    <w:rPr>
                      <w:color w:val="000000"/>
                    </w:rPr>
                    <w:t>4#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7" style="position:absolute;left:0;text-align:left;margin-left:87pt;margin-top:14.4pt;width:34.5pt;height:15pt;z-index:251708928" filled="f" stroked="f">
            <v:textbox style="mso-next-textbox:#_x0000_s1127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▲</w:t>
                  </w:r>
                  <w:r>
                    <w:rPr>
                      <w:color w:val="000000"/>
                    </w:rPr>
                    <w:t>4#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8" style="position:absolute;left:0;text-align:left;margin-left:108.8pt;margin-top:14.4pt;width:34.5pt;height:15pt;z-index:251707904" filled="f" stroked="f">
            <v:textbox style="mso-next-textbox:#_x0000_s1128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▲</w:t>
                  </w:r>
                  <w:r>
                    <w:rPr>
                      <w:color w:val="000000"/>
                    </w:rPr>
                    <w:t>3#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9" style="position:absolute;left:0;text-align:left;margin-left:129.25pt;margin-top:19.8pt;width:47.25pt;height:66.45pt;rotation:-1305068fd;z-index:251616768">
            <v:textbox style="mso-next-textbox:#_x0000_s1129">
              <w:txbxContent>
                <w:p w:rsidR="000E7D3D" w:rsidRDefault="000E7D3D" w:rsidP="00FB223B">
                  <w:pPr>
                    <w:jc w:val="center"/>
                  </w:pPr>
                </w:p>
                <w:p w:rsidR="000E7D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停车场</w:t>
                  </w:r>
                </w:p>
              </w:txbxContent>
            </v:textbox>
          </v:rect>
        </w:pict>
      </w:r>
      <w:r>
        <w:rPr>
          <w:noProof/>
        </w:rPr>
        <w:pict>
          <v:line id="_x0000_s1130" style="position:absolute;left:0;text-align:left;flip:x y;z-index:251679232" from="229.3pt,22.35pt" to="233.8pt,43.8pt" strokeweight="1pt">
            <v:stroke dashstyle="dash" endarrow="block"/>
          </v:line>
        </w:pict>
      </w:r>
      <w:r>
        <w:rPr>
          <w:noProof/>
        </w:rPr>
        <w:pict>
          <v:rect id="_x0000_s1131" style="position:absolute;left:0;text-align:left;margin-left:265.6pt;margin-top:9.3pt;width:32.1pt;height:19.25pt;rotation:421362fd;z-index:251692544">
            <v:textbox style="mso-next-textbox:#_x0000_s1131" inset="0,0,0,0">
              <w:txbxContent>
                <w:p w:rsidR="000E7D3D" w:rsidRPr="000C51B3" w:rsidRDefault="000E7D3D" w:rsidP="00FB223B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事故池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2" style="position:absolute;left:0;text-align:left;margin-left:328.3pt;margin-top:7.95pt;width:36.75pt;height:50pt;rotation:345892fd;z-index:251624960">
            <v:textbox style="mso-next-textbox:#_x0000_s1132">
              <w:txbxContent>
                <w:p w:rsidR="000E7D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多品种盐区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3" style="position:absolute;left:0;text-align:left;margin-left:27.7pt;margin-top:5pt;width:42pt;height:14.3pt;z-index:251652608" filled="f" stroked="f">
            <v:textbox style="mso-next-textbox:#_x0000_s1133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银行</w:t>
                  </w:r>
                </w:p>
              </w:txbxContent>
            </v:textbox>
          </v:rect>
        </w:pict>
      </w:r>
      <w:r>
        <w:rPr>
          <w:noProof/>
        </w:rPr>
        <w:pict>
          <v:line id="_x0000_s1134" style="position:absolute;left:0;text-align:left;flip:x;z-index:251605504" from="379.45pt,5pt" to="384.7pt,40.75pt" strokeweight="2.25pt"/>
        </w:pict>
      </w:r>
    </w:p>
    <w:p w:rsidR="000E7D3D" w:rsidRDefault="000E7D3D" w:rsidP="00FB223B">
      <w:pPr>
        <w:spacing w:line="360" w:lineRule="auto"/>
        <w:rPr>
          <w:rFonts w:ascii="黑体" w:eastAsia="黑体"/>
          <w:sz w:val="24"/>
        </w:rPr>
      </w:pPr>
      <w:r>
        <w:rPr>
          <w:noProof/>
        </w:rPr>
        <w:pict>
          <v:group id="_x0000_s1135" style="position:absolute;left:0;text-align:left;margin-left:54.1pt;margin-top:17.8pt;width:21pt;height:17.5pt;z-index:251699712" coordorigin="3372,3624" coordsize="1665,1404">
            <v:rect id="_x0000_s1136" style="position:absolute;left:3687;top:3624;width:105;height:468"/>
            <v:rect id="_x0000_s1137" style="position:absolute;left:3582;top:4092;width:1260;height:936"/>
            <v:shape id="_x0000_s1138" type="#_x0000_t5" style="position:absolute;left:3372;top:3624;width:1665;height:504"/>
            <v:rect id="_x0000_s1139" style="position:absolute;left:4422;top:4404;width:315;height:624"/>
            <v:rect id="_x0000_s1140" style="position:absolute;left:3897;top:4248;width:210;height:312"/>
            <v:line id="_x0000_s1141" style="position:absolute" from="3897,4404" to="4107,4404"/>
            <v:line id="_x0000_s1142" style="position:absolute" from="4002,4248" to="4002,4560"/>
          </v:group>
        </w:pict>
      </w:r>
      <w:r>
        <w:rPr>
          <w:noProof/>
        </w:rPr>
        <w:pict>
          <v:rect id="_x0000_s1143" style="position:absolute;left:0;text-align:left;margin-left:167.9pt;margin-top:8.75pt;width:45.15pt;height:27.6pt;rotation:4444909fd;z-index:251693568">
            <v:textbox style="mso-next-textbox:#_x0000_s1143" inset="0,0,0,0">
              <w:txbxContent>
                <w:p w:rsidR="000E7D3D" w:rsidRPr="000C51B3" w:rsidRDefault="000E7D3D" w:rsidP="00FB223B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办公楼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4" style="position:absolute;left:0;text-align:left;margin-left:32.95pt;margin-top:3.15pt;width:42pt;height:14.3pt;z-index:251651584" filled="f" stroked="f">
            <v:textbox style="mso-next-textbox:#_x0000_s1144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卫生院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5" style="position:absolute;left:0;text-align:left;margin-left:106.45pt;margin-top:3.15pt;width:10.5pt;height:14.3pt;z-index:251648512" filled="f" stroked="f">
            <v:textbox style="mso-next-textbox:#_x0000_s1145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市</w:t>
                  </w:r>
                </w:p>
              </w:txbxContent>
            </v:textbox>
          </v:rect>
        </w:pict>
      </w:r>
      <w:r>
        <w:rPr>
          <w:noProof/>
        </w:rPr>
        <w:pict>
          <v:line id="_x0000_s1146" style="position:absolute;left:0;text-align:left;flip:y;z-index:251613696" from="342.7pt,17.45pt" to="379.45pt,46.05pt" strokeweight="2.25pt"/>
        </w:pict>
      </w:r>
    </w:p>
    <w:p w:rsidR="000E7D3D" w:rsidRDefault="000E7D3D" w:rsidP="00FB223B">
      <w:pPr>
        <w:spacing w:line="360" w:lineRule="auto"/>
        <w:rPr>
          <w:rFonts w:ascii="黑体" w:eastAsia="黑体"/>
          <w:sz w:val="24"/>
        </w:rPr>
      </w:pPr>
      <w:r>
        <w:rPr>
          <w:noProof/>
        </w:rPr>
        <w:pict>
          <v:rect id="_x0000_s1147" style="position:absolute;left:0;text-align:left;margin-left:202.5pt;margin-top:4.5pt;width:34.5pt;height:15pt;z-index:251712000" filled="f" stroked="f">
            <v:textbox style="mso-next-textbox:#_x0000_s1147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○</w:t>
                  </w:r>
                  <w:r>
                    <w:rPr>
                      <w:color w:val="000000"/>
                    </w:rPr>
                    <w:t>2#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8" style="position:absolute;left:0;text-align:left;margin-left:207.7pt;margin-top:21.3pt;width:42pt;height:14.3pt;z-index:251696640" filled="f" stroked="f">
            <v:textbox style="mso-next-textbox:#_x0000_s1148" inset="0,0,0,0">
              <w:txbxContent>
                <w:p w:rsidR="000E7D3D" w:rsidRPr="000C51B3" w:rsidRDefault="000E7D3D" w:rsidP="00FB223B">
                  <w:pPr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rFonts w:hint="eastAsia"/>
                      <w:b/>
                      <w:color w:val="000000"/>
                    </w:rPr>
                    <w:t>旧大</w:t>
                  </w:r>
                  <w:r w:rsidRPr="000C51B3">
                    <w:rPr>
                      <w:rFonts w:hint="eastAsia"/>
                      <w:b/>
                      <w:color w:val="000000"/>
                    </w:rPr>
                    <w:t>门</w:t>
                  </w:r>
                </w:p>
              </w:txbxContent>
            </v:textbox>
          </v:rect>
        </w:pict>
      </w:r>
      <w:r>
        <w:rPr>
          <w:noProof/>
        </w:rPr>
        <w:pict>
          <v:line id="_x0000_s1149" style="position:absolute;left:0;text-align:left;z-index:251608576" from="215.2pt,18.3pt" to="240.7pt,28.5pt" strokeweight="2.25pt"/>
        </w:pict>
      </w:r>
      <w:r>
        <w:rPr>
          <w:noProof/>
        </w:rPr>
        <w:pict>
          <v:rect id="_x0000_s1150" style="position:absolute;left:0;text-align:left;margin-left:252.9pt;margin-top:21.9pt;width:32.1pt;height:19.25pt;rotation:-418637fd;z-index:251694592">
            <v:textbox style="mso-next-textbox:#_x0000_s1150" inset="0,0,0,0">
              <w:txbxContent>
                <w:p w:rsidR="000E7D3D" w:rsidRPr="000C51B3" w:rsidRDefault="000E7D3D" w:rsidP="00FB223B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办公楼</w:t>
                  </w:r>
                </w:p>
              </w:txbxContent>
            </v:textbox>
          </v:rect>
        </w:pict>
      </w:r>
      <w:r>
        <w:rPr>
          <w:noProof/>
        </w:rPr>
        <w:pict>
          <v:line id="_x0000_s1151" style="position:absolute;left:0;text-align:left;flip:y;z-index:251607552" from="135.9pt,17.55pt" to="3in,53.7pt" strokeweight="2.25pt"/>
        </w:pict>
      </w:r>
      <w:r>
        <w:rPr>
          <w:noProof/>
        </w:rPr>
        <w:pict>
          <v:rect id="_x0000_s1152" style="position:absolute;left:0;text-align:left;margin-left:294.55pt;margin-top:16.2pt;width:39pt;height:34.65pt;z-index:251636224" filled="f" stroked="f">
            <v:stroke dashstyle="dash"/>
            <v:textbox style="mso-next-textbox:#_x0000_s1152" inset="0,0,0,0">
              <w:txbxContent>
                <w:p w:rsidR="000E7D3D" w:rsidRPr="000737DD" w:rsidRDefault="000E7D3D" w:rsidP="00FB223B">
                  <w:pPr>
                    <w:spacing w:line="220" w:lineRule="exact"/>
                    <w:jc w:val="center"/>
                    <w:rPr>
                      <w:color w:val="000000"/>
                      <w:sz w:val="18"/>
                      <w:szCs w:val="18"/>
                    </w:rPr>
                  </w:pPr>
                  <w:r w:rsidRPr="000737DD">
                    <w:rPr>
                      <w:rFonts w:hint="eastAsia"/>
                      <w:color w:val="000000"/>
                      <w:sz w:val="18"/>
                      <w:szCs w:val="18"/>
                    </w:rPr>
                    <w:t>已停产的原有</w:t>
                  </w:r>
                  <w:r w:rsidRPr="000737DD">
                    <w:rPr>
                      <w:color w:val="000000"/>
                      <w:sz w:val="18"/>
                      <w:szCs w:val="18"/>
                    </w:rPr>
                    <w:t>10</w:t>
                  </w:r>
                  <w:r w:rsidRPr="000737DD">
                    <w:rPr>
                      <w:rFonts w:hint="eastAsia"/>
                      <w:color w:val="000000"/>
                      <w:sz w:val="18"/>
                      <w:szCs w:val="18"/>
                    </w:rPr>
                    <w:t>万吨装置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3" style="position:absolute;left:0;text-align:left;margin-left:90.7pt;margin-top:8.4pt;width:26.25pt;height:14.3pt;z-index:251644416" filled="f" stroked="f">
            <v:textbox style="mso-next-textbox:#_x0000_s1153" inset="0,0,0,0">
              <w:txbxContent>
                <w:p w:rsidR="000E7D3D" w:rsidRPr="00242A3D" w:rsidRDefault="000E7D3D" w:rsidP="00FB223B">
                  <w:pPr>
                    <w:jc w:val="center"/>
                  </w:pPr>
                  <w:r>
                    <w:rPr>
                      <w:rFonts w:hint="eastAsia"/>
                    </w:rPr>
                    <w:t>路</w:t>
                  </w:r>
                </w:p>
              </w:txbxContent>
            </v:textbox>
          </v:rect>
        </w:pict>
      </w:r>
      <w:r>
        <w:rPr>
          <w:noProof/>
        </w:rPr>
        <w:pict>
          <v:line id="_x0000_s1154" style="position:absolute;left:0;text-align:left;z-index:251629056" from="344.05pt,15.05pt" to="344.05pt,29.35pt">
            <v:stroke dashstyle="dash"/>
          </v:line>
        </w:pict>
      </w:r>
      <w:r>
        <w:rPr>
          <w:noProof/>
        </w:rPr>
        <w:pict>
          <v:line id="_x0000_s1155" style="position:absolute;left:0;text-align:left;z-index:251627008" from="291.55pt,15.05pt" to="291.55pt,50.8pt">
            <v:stroke dashstyle="dash"/>
          </v:line>
        </w:pict>
      </w:r>
      <w:r>
        <w:rPr>
          <w:noProof/>
        </w:rPr>
        <w:pict>
          <v:line id="_x0000_s1156" style="position:absolute;left:0;text-align:left;z-index:251625984" from="291.55pt,15.05pt" to="344.05pt,15.05pt">
            <v:stroke dashstyle="dash"/>
          </v:line>
        </w:pict>
      </w:r>
      <w:r>
        <w:rPr>
          <w:noProof/>
        </w:rPr>
        <w:pict>
          <v:line id="_x0000_s1157" style="position:absolute;left:0;text-align:left;flip:y;z-index:251612672" from="305.95pt,22.7pt" to="342.7pt,44.15pt" strokeweight="2.25pt"/>
        </w:pict>
      </w:r>
    </w:p>
    <w:p w:rsidR="000E7D3D" w:rsidRDefault="000E7D3D" w:rsidP="00FB223B">
      <w:pPr>
        <w:spacing w:line="360" w:lineRule="auto"/>
        <w:rPr>
          <w:rFonts w:ascii="黑体" w:eastAsia="黑体"/>
          <w:sz w:val="24"/>
        </w:rPr>
      </w:pPr>
      <w:r>
        <w:rPr>
          <w:noProof/>
        </w:rPr>
        <w:pict>
          <v:rect id="_x0000_s1158" style="position:absolute;left:0;text-align:left;margin-left:121.6pt;margin-top:5.15pt;width:34.5pt;height:15pt;z-index:251713024" filled="f" stroked="f">
            <v:textbox style="mso-next-textbox:#_x0000_s1158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○</w:t>
                  </w:r>
                  <w:r>
                    <w:rPr>
                      <w:color w:val="000000"/>
                    </w:rPr>
                    <w:t>3#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9" style="position:absolute;left:0;text-align:left;margin-left:225.8pt;margin-top:15.65pt;width:34.5pt;height:15pt;z-index:251705856" filled="f" stroked="f">
            <v:textbox style="mso-next-textbox:#_x0000_s1159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▲</w:t>
                  </w:r>
                  <w:r>
                    <w:rPr>
                      <w:color w:val="000000"/>
                    </w:rPr>
                    <w:t>1#</w:t>
                  </w:r>
                </w:p>
              </w:txbxContent>
            </v:textbox>
          </v:rect>
        </w:pict>
      </w:r>
      <w:r>
        <w:rPr>
          <w:noProof/>
        </w:rPr>
        <w:pict>
          <v:line id="_x0000_s1160" style="position:absolute;left:0;text-align:left;flip:x;z-index:251697664" from="129.8pt,16.1pt" to="243.9pt,56.6pt"/>
        </w:pict>
      </w:r>
      <w:r>
        <w:rPr>
          <w:noProof/>
        </w:rPr>
        <w:pict>
          <v:line id="_x0000_s1161" style="position:absolute;left:0;text-align:left;z-index:251609600" from="239.2pt,3.65pt" to="260.2pt,30.65pt" strokeweight="2.25pt"/>
        </w:pict>
      </w:r>
      <w:r>
        <w:rPr>
          <w:noProof/>
        </w:rPr>
        <w:pict>
          <v:line id="_x0000_s1162" style="position:absolute;left:0;text-align:left;flip:x;z-index:251610624" from="260.2pt,20.75pt" to="291pt,30.5pt" strokeweight="2.25pt"/>
        </w:pict>
      </w:r>
      <w:r>
        <w:rPr>
          <w:noProof/>
        </w:rPr>
        <w:pict>
          <v:rect id="_x0000_s1163" style="position:absolute;left:0;text-align:left;margin-left:48.7pt;margin-top:13.65pt;width:42pt;height:14.3pt;z-index:251653632" filled="f" stroked="f">
            <v:textbox style="mso-next-textbox:#_x0000_s1163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商店</w:t>
                  </w:r>
                </w:p>
              </w:txbxContent>
            </v:textbox>
          </v:rect>
        </w:pict>
      </w:r>
      <w:r>
        <w:rPr>
          <w:noProof/>
        </w:rPr>
        <w:pict>
          <v:line id="_x0000_s1164" style="position:absolute;left:0;text-align:left;flip:x;z-index:251630080" from="323.2pt,5.85pt" to="344.2pt,27.3pt">
            <v:stroke dashstyle="dash"/>
          </v:line>
        </w:pict>
      </w:r>
      <w:r>
        <w:rPr>
          <w:noProof/>
        </w:rPr>
        <w:pict>
          <v:line id="_x0000_s1165" style="position:absolute;left:0;text-align:left;z-index:251611648" from="290.2pt,20.8pt" to="305.95pt,20.8pt" strokeweight="2.25pt"/>
        </w:pict>
      </w:r>
    </w:p>
    <w:p w:rsidR="000E7D3D" w:rsidRDefault="000E7D3D" w:rsidP="00FB223B">
      <w:pPr>
        <w:spacing w:line="360" w:lineRule="auto"/>
        <w:rPr>
          <w:rFonts w:ascii="黑体" w:eastAsia="黑体"/>
          <w:sz w:val="24"/>
        </w:rPr>
      </w:pPr>
      <w:r>
        <w:rPr>
          <w:noProof/>
        </w:rPr>
        <w:pict>
          <v:rect id="_x0000_s1166" style="position:absolute;left:0;text-align:left;margin-left:153.6pt;margin-top:23.05pt;width:72.8pt;height:20.25pt;rotation:-1319075fd;z-index:251654656" filled="f" stroked="f">
            <v:textbox style="mso-next-textbox:#_x0000_s1166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餐馆、小超市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7" style="position:absolute;left:0;text-align:left;margin-left:228.8pt;margin-top:20.05pt;width:34.5pt;height:15pt;z-index:251706880" filled="f" stroked="f">
            <v:textbox style="mso-next-textbox:#_x0000_s1167" inset="0,0,0,0">
              <w:txbxContent>
                <w:p w:rsidR="000E7D3D" w:rsidRPr="000425E1" w:rsidRDefault="000E7D3D" w:rsidP="00FB223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▲</w:t>
                  </w:r>
                  <w:r>
                    <w:rPr>
                      <w:color w:val="000000"/>
                    </w:rPr>
                    <w:t>2#</w:t>
                  </w:r>
                </w:p>
              </w:txbxContent>
            </v:textbox>
          </v:rect>
        </w:pict>
      </w:r>
      <w:r>
        <w:rPr>
          <w:noProof/>
        </w:rPr>
        <w:pict>
          <v:group id="_x0000_s1168" style="position:absolute;left:0;text-align:left;margin-left:203.4pt;margin-top:4.75pt;width:21pt;height:17.5pt;z-index:251701760" coordorigin="3372,3624" coordsize="1665,1404">
            <v:rect id="_x0000_s1169" style="position:absolute;left:3687;top:3624;width:105;height:468"/>
            <v:rect id="_x0000_s1170" style="position:absolute;left:3582;top:4092;width:1260;height:936"/>
            <v:shape id="_x0000_s1171" type="#_x0000_t5" style="position:absolute;left:3372;top:3624;width:1665;height:504"/>
            <v:rect id="_x0000_s1172" style="position:absolute;left:4422;top:4404;width:315;height:624"/>
            <v:rect id="_x0000_s1173" style="position:absolute;left:3897;top:4248;width:210;height:312"/>
            <v:line id="_x0000_s1174" style="position:absolute" from="3897,4404" to="4107,4404"/>
            <v:line id="_x0000_s1175" style="position:absolute" from="4002,4248" to="4002,4560"/>
          </v:group>
        </w:pict>
      </w:r>
      <w:r>
        <w:rPr>
          <w:noProof/>
        </w:rPr>
        <w:pict>
          <v:group id="_x0000_s1176" style="position:absolute;left:0;text-align:left;margin-left:72.1pt;margin-top:3.25pt;width:21pt;height:17.5pt;z-index:251700736" coordorigin="3372,3624" coordsize="1665,1404">
            <v:rect id="_x0000_s1177" style="position:absolute;left:3687;top:3624;width:105;height:468"/>
            <v:rect id="_x0000_s1178" style="position:absolute;left:3582;top:4092;width:1260;height:936"/>
            <v:shape id="_x0000_s1179" type="#_x0000_t5" style="position:absolute;left:3372;top:3624;width:1665;height:504"/>
            <v:rect id="_x0000_s1180" style="position:absolute;left:4422;top:4404;width:315;height:624"/>
            <v:rect id="_x0000_s1181" style="position:absolute;left:3897;top:4248;width:210;height:312"/>
            <v:line id="_x0000_s1182" style="position:absolute" from="3897,4404" to="4107,4404"/>
            <v:line id="_x0000_s1183" style="position:absolute" from="4002,4248" to="4002,4560"/>
          </v:group>
        </w:pict>
      </w:r>
      <w:r>
        <w:rPr>
          <w:noProof/>
        </w:rPr>
        <w:pict>
          <v:line id="_x0000_s1184" style="position:absolute;left:0;text-align:left;z-index:251628032" from="291.55pt,3.95pt" to="323.05pt,3.95pt">
            <v:stroke dashstyle="dash"/>
          </v:line>
        </w:pict>
      </w:r>
    </w:p>
    <w:p w:rsidR="000E7D3D" w:rsidRDefault="000E7D3D" w:rsidP="00FB223B">
      <w:pPr>
        <w:spacing w:line="360" w:lineRule="auto"/>
        <w:rPr>
          <w:rFonts w:ascii="黑体" w:eastAsia="黑体"/>
          <w:sz w:val="24"/>
        </w:rPr>
      </w:pPr>
      <w:r>
        <w:rPr>
          <w:noProof/>
        </w:rPr>
        <w:pict>
          <v:line id="_x0000_s1185" style="position:absolute;left:0;text-align:left;z-index:251698688" from="130.7pt,9.15pt" to="149.4pt,54.9pt"/>
        </w:pict>
      </w:r>
    </w:p>
    <w:p w:rsidR="000E7D3D" w:rsidRDefault="000E7D3D" w:rsidP="00FB223B">
      <w:pPr>
        <w:pStyle w:val="ListParagraph"/>
        <w:snapToGrid w:val="0"/>
        <w:spacing w:after="0" w:line="460" w:lineRule="exact"/>
        <w:ind w:left="0"/>
        <w:rPr>
          <w:rFonts w:ascii="仿宋_GB2312" w:eastAsia="仿宋_GB2312" w:hAnsi="宋体"/>
          <w:sz w:val="24"/>
          <w:szCs w:val="24"/>
          <w:lang w:eastAsia="zh-CN"/>
        </w:rPr>
      </w:pPr>
    </w:p>
    <w:p w:rsidR="000E7D3D" w:rsidRDefault="000E7D3D" w:rsidP="004F5342">
      <w:pPr>
        <w:snapToGrid w:val="0"/>
        <w:spacing w:line="460" w:lineRule="exact"/>
        <w:ind w:firstLineChars="147" w:firstLine="31680"/>
        <w:rPr>
          <w:rFonts w:ascii="黑体" w:eastAsia="黑体" w:hAnsi="黑体"/>
          <w:b/>
          <w:sz w:val="32"/>
          <w:szCs w:val="32"/>
        </w:rPr>
      </w:pPr>
    </w:p>
    <w:p w:rsidR="000E7D3D" w:rsidRDefault="000E7D3D" w:rsidP="004F5342">
      <w:pPr>
        <w:snapToGrid w:val="0"/>
        <w:spacing w:line="460" w:lineRule="exact"/>
        <w:ind w:firstLineChars="147" w:firstLine="31680"/>
        <w:rPr>
          <w:rFonts w:ascii="黑体" w:eastAsia="黑体" w:hAnsi="黑体"/>
          <w:b/>
          <w:sz w:val="32"/>
          <w:szCs w:val="32"/>
        </w:rPr>
      </w:pPr>
    </w:p>
    <w:p w:rsidR="000E7D3D" w:rsidRDefault="000E7D3D" w:rsidP="004F5342">
      <w:pPr>
        <w:snapToGrid w:val="0"/>
        <w:spacing w:line="460" w:lineRule="exact"/>
        <w:ind w:firstLineChars="147" w:firstLine="31680"/>
        <w:rPr>
          <w:rFonts w:ascii="黑体" w:eastAsia="黑体" w:hAnsi="黑体"/>
          <w:b/>
          <w:sz w:val="32"/>
          <w:szCs w:val="32"/>
        </w:rPr>
      </w:pPr>
    </w:p>
    <w:p w:rsidR="000E7D3D" w:rsidRDefault="000E7D3D" w:rsidP="004F5342">
      <w:pPr>
        <w:snapToGrid w:val="0"/>
        <w:spacing w:line="460" w:lineRule="exact"/>
        <w:ind w:firstLineChars="147" w:firstLine="31680"/>
        <w:rPr>
          <w:rFonts w:ascii="黑体" w:eastAsia="黑体" w:hAnsi="黑体"/>
          <w:b/>
          <w:sz w:val="32"/>
          <w:szCs w:val="32"/>
        </w:rPr>
      </w:pPr>
    </w:p>
    <w:p w:rsidR="000E7D3D" w:rsidRPr="00CD3A53" w:rsidRDefault="000E7D3D" w:rsidP="00CD3A53">
      <w:pPr>
        <w:snapToGrid w:val="0"/>
        <w:spacing w:line="460" w:lineRule="exact"/>
        <w:rPr>
          <w:rFonts w:ascii="黑体" w:eastAsia="黑体" w:hAnsi="黑体"/>
          <w:b/>
          <w:sz w:val="32"/>
          <w:szCs w:val="32"/>
        </w:rPr>
      </w:pPr>
    </w:p>
    <w:p w:rsidR="000E7D3D" w:rsidRPr="004E14AD" w:rsidRDefault="000E7D3D" w:rsidP="004F5342">
      <w:pPr>
        <w:snapToGrid w:val="0"/>
        <w:spacing w:line="460" w:lineRule="exact"/>
        <w:ind w:firstLineChars="147" w:firstLine="31680"/>
        <w:rPr>
          <w:rFonts w:ascii="黑体" w:eastAsia="黑体" w:hAnsi="黑体"/>
          <w:b/>
          <w:sz w:val="32"/>
          <w:szCs w:val="32"/>
        </w:rPr>
      </w:pPr>
      <w:r w:rsidRPr="004E14AD">
        <w:rPr>
          <w:rFonts w:ascii="黑体" w:eastAsia="黑体" w:hAnsi="黑体" w:hint="eastAsia"/>
          <w:b/>
          <w:sz w:val="32"/>
          <w:szCs w:val="32"/>
        </w:rPr>
        <w:t>四、附件</w:t>
      </w: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  <w:r w:rsidRPr="004E14AD">
        <w:rPr>
          <w:rFonts w:ascii="仿宋" w:eastAsia="仿宋" w:hAnsi="仿宋"/>
          <w:sz w:val="32"/>
          <w:szCs w:val="32"/>
          <w:lang w:eastAsia="zh-CN"/>
        </w:rPr>
        <w:t>1</w:t>
      </w:r>
      <w:r w:rsidRPr="004E14AD">
        <w:rPr>
          <w:rFonts w:ascii="仿宋" w:eastAsia="仿宋" w:hAnsi="仿宋" w:hint="eastAsia"/>
          <w:sz w:val="32"/>
          <w:szCs w:val="32"/>
          <w:lang w:eastAsia="zh-CN"/>
        </w:rPr>
        <w:t>、企业排污许可证复印件；</w:t>
      </w: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  <w:r>
        <w:rPr>
          <w:rFonts w:ascii="仿宋" w:eastAsia="仿宋" w:hAnsi="仿宋"/>
          <w:sz w:val="32"/>
          <w:szCs w:val="32"/>
          <w:lang w:eastAsia="zh-CN"/>
        </w:rPr>
        <w:t>2</w:t>
      </w:r>
      <w:r>
        <w:rPr>
          <w:rFonts w:ascii="仿宋" w:eastAsia="仿宋" w:hAnsi="仿宋" w:hint="eastAsia"/>
          <w:sz w:val="32"/>
          <w:szCs w:val="32"/>
          <w:lang w:eastAsia="zh-CN"/>
        </w:rPr>
        <w:t>、环境影响评价报告书（表）及其批复中有关环境监测内容复印件。</w:t>
      </w:r>
    </w:p>
    <w:p w:rsidR="000E7D3D" w:rsidRPr="001C3FD5" w:rsidRDefault="000E7D3D" w:rsidP="004F5342">
      <w:pPr>
        <w:snapToGrid w:val="0"/>
        <w:spacing w:line="460" w:lineRule="exact"/>
        <w:ind w:firstLineChars="150" w:firstLine="31680"/>
        <w:rPr>
          <w:rFonts w:ascii="仿宋" w:eastAsia="仿宋" w:hAnsi="仿宋"/>
          <w:sz w:val="32"/>
          <w:szCs w:val="32"/>
        </w:rPr>
      </w:pPr>
    </w:p>
    <w:p w:rsidR="000E7D3D" w:rsidRPr="00DE0A51" w:rsidRDefault="000E7D3D" w:rsidP="00CD3A53"/>
    <w:p w:rsidR="000E7D3D" w:rsidRDefault="000E7D3D" w:rsidP="00CD3A5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久大排污许可证" style="width:449.25pt;height:252.75pt;visibility:visible">
            <v:imagedata r:id="rId6" o:title=""/>
          </v:shape>
        </w:pict>
      </w:r>
    </w:p>
    <w:p w:rsidR="000E7D3D" w:rsidRDefault="000E7D3D" w:rsidP="00CD3A53"/>
    <w:p w:rsidR="000E7D3D" w:rsidRPr="00366537" w:rsidRDefault="000E7D3D" w:rsidP="00CD3A53"/>
    <w:p w:rsidR="000E7D3D" w:rsidRDefault="000E7D3D" w:rsidP="0086213B">
      <w:pPr>
        <w:pStyle w:val="ListParagraph"/>
        <w:snapToGrid w:val="0"/>
        <w:spacing w:after="0" w:line="460" w:lineRule="exact"/>
        <w:ind w:left="0"/>
        <w:rPr>
          <w:rFonts w:ascii="仿宋_GB2312" w:eastAsia="仿宋_GB2312" w:hAnsi="宋体"/>
          <w:sz w:val="24"/>
          <w:szCs w:val="24"/>
          <w:lang w:eastAsia="zh-CN"/>
        </w:rPr>
      </w:pPr>
    </w:p>
    <w:p w:rsidR="000E7D3D" w:rsidRDefault="000E7D3D" w:rsidP="0086213B">
      <w:pPr>
        <w:pStyle w:val="ListParagraph"/>
        <w:snapToGrid w:val="0"/>
        <w:spacing w:after="0" w:line="460" w:lineRule="exact"/>
        <w:ind w:left="0"/>
        <w:rPr>
          <w:rFonts w:ascii="仿宋_GB2312" w:eastAsia="仿宋_GB2312" w:hAnsi="宋体"/>
          <w:sz w:val="24"/>
          <w:szCs w:val="24"/>
          <w:lang w:eastAsia="zh-CN"/>
        </w:rPr>
      </w:pPr>
    </w:p>
    <w:p w:rsidR="000E7D3D" w:rsidRDefault="000E7D3D" w:rsidP="0086213B">
      <w:pPr>
        <w:pStyle w:val="ListParagraph"/>
        <w:snapToGrid w:val="0"/>
        <w:spacing w:after="0" w:line="460" w:lineRule="exact"/>
        <w:ind w:left="0"/>
        <w:rPr>
          <w:rFonts w:ascii="仿宋_GB2312" w:eastAsia="仿宋_GB2312" w:hAnsi="宋体"/>
          <w:sz w:val="24"/>
          <w:szCs w:val="24"/>
          <w:lang w:eastAsia="zh-CN"/>
        </w:rPr>
      </w:pPr>
    </w:p>
    <w:p w:rsidR="000E7D3D" w:rsidRDefault="000E7D3D" w:rsidP="0086213B">
      <w:pPr>
        <w:pStyle w:val="ListParagraph"/>
        <w:snapToGrid w:val="0"/>
        <w:spacing w:after="0" w:line="460" w:lineRule="exact"/>
        <w:ind w:left="0"/>
        <w:rPr>
          <w:rFonts w:ascii="仿宋_GB2312" w:eastAsia="仿宋_GB2312" w:hAnsi="宋体"/>
          <w:sz w:val="24"/>
          <w:szCs w:val="24"/>
          <w:lang w:eastAsia="zh-CN"/>
        </w:rPr>
      </w:pPr>
    </w:p>
    <w:p w:rsidR="000E7D3D" w:rsidRDefault="000E7D3D" w:rsidP="0086213B">
      <w:pPr>
        <w:pStyle w:val="ListParagraph"/>
        <w:snapToGrid w:val="0"/>
        <w:spacing w:after="0" w:line="460" w:lineRule="exact"/>
        <w:ind w:left="0"/>
        <w:rPr>
          <w:rFonts w:ascii="仿宋_GB2312" w:eastAsia="仿宋_GB2312" w:hAnsi="宋体"/>
          <w:sz w:val="24"/>
          <w:szCs w:val="24"/>
          <w:lang w:eastAsia="zh-CN"/>
        </w:rPr>
      </w:pPr>
    </w:p>
    <w:p w:rsidR="000E7D3D" w:rsidRDefault="000E7D3D" w:rsidP="0086213B">
      <w:pPr>
        <w:pStyle w:val="ListParagraph"/>
        <w:snapToGrid w:val="0"/>
        <w:spacing w:after="0" w:line="460" w:lineRule="exact"/>
        <w:ind w:left="0"/>
        <w:rPr>
          <w:rFonts w:ascii="仿宋_GB2312" w:eastAsia="仿宋_GB2312" w:hAnsi="宋体"/>
          <w:sz w:val="24"/>
          <w:szCs w:val="24"/>
          <w:lang w:eastAsia="zh-CN"/>
        </w:rPr>
      </w:pPr>
    </w:p>
    <w:p w:rsidR="000E7D3D" w:rsidRDefault="000E7D3D" w:rsidP="0086213B">
      <w:pPr>
        <w:pStyle w:val="ListParagraph"/>
        <w:snapToGrid w:val="0"/>
        <w:spacing w:after="0" w:line="460" w:lineRule="exact"/>
        <w:ind w:left="0"/>
        <w:rPr>
          <w:rFonts w:ascii="仿宋_GB2312" w:eastAsia="仿宋_GB2312" w:hAnsi="宋体"/>
          <w:sz w:val="24"/>
          <w:szCs w:val="24"/>
          <w:lang w:eastAsia="zh-CN"/>
        </w:rPr>
      </w:pPr>
    </w:p>
    <w:p w:rsidR="000E7D3D" w:rsidRDefault="000E7D3D" w:rsidP="0086213B">
      <w:pPr>
        <w:pStyle w:val="ListParagraph"/>
        <w:snapToGrid w:val="0"/>
        <w:spacing w:after="0" w:line="460" w:lineRule="exact"/>
        <w:ind w:left="0"/>
        <w:rPr>
          <w:rFonts w:ascii="仿宋_GB2312" w:eastAsia="仿宋_GB2312" w:hAnsi="宋体"/>
          <w:sz w:val="24"/>
          <w:szCs w:val="24"/>
          <w:lang w:eastAsia="zh-CN"/>
        </w:rPr>
      </w:pPr>
    </w:p>
    <w:p w:rsidR="000E7D3D" w:rsidRDefault="000E7D3D" w:rsidP="00DE0A51">
      <w:pPr>
        <w:pStyle w:val="ListParagraph"/>
        <w:snapToGrid w:val="0"/>
        <w:spacing w:after="0" w:line="460" w:lineRule="exact"/>
        <w:ind w:left="0"/>
        <w:rPr>
          <w:rFonts w:ascii="仿宋" w:eastAsia="仿宋" w:hAnsi="仿宋"/>
          <w:sz w:val="32"/>
          <w:szCs w:val="32"/>
          <w:lang w:eastAsia="zh-CN"/>
        </w:rPr>
        <w:sectPr w:rsidR="000E7D3D" w:rsidSect="004E14AD">
          <w:pgSz w:w="11906" w:h="16838"/>
          <w:pgMar w:top="1440" w:right="1134" w:bottom="1440" w:left="1418" w:header="851" w:footer="992" w:gutter="0"/>
          <w:cols w:space="425"/>
          <w:docGrid w:type="lines" w:linePitch="312"/>
        </w:sect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  <w:r>
        <w:rPr>
          <w:noProof/>
          <w:lang w:eastAsia="zh-CN"/>
        </w:rPr>
        <w:pict>
          <v:shape id="图片 162" o:spid="_x0000_s1186" type="#_x0000_t75" style="position:absolute;left:0;text-align:left;margin-left:5.25pt;margin-top:0;width:691.9pt;height:444.3pt;z-index:251715072;visibility:visible">
            <v:imagedata r:id="rId7" o:title=""/>
          </v:shape>
        </w:pict>
      </w: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  <w:sectPr w:rsidR="000E7D3D" w:rsidSect="0053296F">
          <w:pgSz w:w="16838" w:h="11906" w:orient="landscape"/>
          <w:pgMar w:top="1134" w:right="1440" w:bottom="1418" w:left="1440" w:header="851" w:footer="992" w:gutter="0"/>
          <w:cols w:space="425"/>
          <w:docGrid w:type="linesAndChars" w:linePitch="312"/>
        </w:sect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  <w:r>
        <w:rPr>
          <w:noProof/>
          <w:lang w:eastAsia="zh-CN"/>
        </w:rPr>
        <w:pict>
          <v:shape id="图片 163" o:spid="_x0000_s1187" type="#_x0000_t75" style="position:absolute;left:0;text-align:left;margin-left:0;margin-top:8.2pt;width:467.25pt;height:642.75pt;z-index:251716096;visibility:visible">
            <v:imagedata r:id="rId8" o:title=""/>
          </v:shape>
        </w:pict>
      </w: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  <w:r>
        <w:rPr>
          <w:noProof/>
          <w:lang w:eastAsia="zh-CN"/>
        </w:rPr>
        <w:pict>
          <v:shape id="图片 164" o:spid="_x0000_s1188" type="#_x0000_t75" style="position:absolute;left:0;text-align:left;margin-left:0;margin-top:.4pt;width:467.25pt;height:642.75pt;z-index:251717120;visibility:visible">
            <v:imagedata r:id="rId9" o:title=""/>
          </v:shape>
        </w:pict>
      </w: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  <w:r>
        <w:rPr>
          <w:noProof/>
          <w:lang w:eastAsia="zh-CN"/>
        </w:rPr>
        <w:pict>
          <v:shape id="图片 165" o:spid="_x0000_s1189" type="#_x0000_t75" style="position:absolute;left:0;text-align:left;margin-left:0;margin-top:15.6pt;width:467.25pt;height:642.75pt;z-index:251718144;visibility:visible">
            <v:imagedata r:id="rId10" o:title=""/>
          </v:shape>
        </w:pict>
      </w: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  <w:r>
        <w:rPr>
          <w:noProof/>
          <w:lang w:eastAsia="zh-CN"/>
        </w:rPr>
        <w:pict>
          <v:shape id="图片 166" o:spid="_x0000_s1190" type="#_x0000_t75" style="position:absolute;left:0;text-align:left;margin-left:-5.25pt;margin-top:15.6pt;width:467.25pt;height:642.75pt;z-index:251719168;visibility:visible">
            <v:imagedata r:id="rId11" o:title=""/>
          </v:shape>
        </w:pict>
      </w: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  <w:sectPr w:rsidR="000E7D3D" w:rsidSect="004E14AD">
          <w:pgSz w:w="11906" w:h="16838"/>
          <w:pgMar w:top="1440" w:right="1134" w:bottom="1440" w:left="1418" w:header="851" w:footer="992" w:gutter="0"/>
          <w:cols w:space="425"/>
          <w:docGrid w:type="lines" w:linePitch="312"/>
        </w:sect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  <w:r>
        <w:rPr>
          <w:noProof/>
          <w:lang w:eastAsia="zh-CN"/>
        </w:rPr>
        <w:pict>
          <v:shape id="图片 167" o:spid="_x0000_s1191" type="#_x0000_t75" style="position:absolute;left:0;text-align:left;margin-left:-15.75pt;margin-top:.4pt;width:467.25pt;height:642.75pt;z-index:251720192;visibility:visible">
            <v:imagedata r:id="rId12" o:title=""/>
          </v:shape>
        </w:pict>
      </w: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A62483">
      <w:pPr>
        <w:pStyle w:val="ListParagraph"/>
        <w:snapToGrid w:val="0"/>
        <w:spacing w:after="0" w:line="460" w:lineRule="exact"/>
        <w:rPr>
          <w:rFonts w:ascii="仿宋" w:eastAsia="仿宋" w:hAnsi="仿宋"/>
          <w:sz w:val="32"/>
          <w:szCs w:val="32"/>
          <w:lang w:eastAsia="zh-CN"/>
        </w:rPr>
        <w:sectPr w:rsidR="000E7D3D" w:rsidSect="00995284">
          <w:pgSz w:w="11906" w:h="16838"/>
          <w:pgMar w:top="1440" w:right="1134" w:bottom="1440" w:left="1418" w:header="851" w:footer="992" w:gutter="0"/>
          <w:cols w:space="425"/>
          <w:docGrid w:type="lines" w:linePitch="312"/>
        </w:sect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  <w:r>
        <w:rPr>
          <w:noProof/>
          <w:lang w:eastAsia="zh-CN"/>
        </w:rPr>
        <w:pict>
          <v:shape id="图片 168" o:spid="_x0000_s1192" type="#_x0000_t75" style="position:absolute;left:0;text-align:left;margin-left:-5.25pt;margin-top:7.8pt;width:467.25pt;height:642.75pt;z-index:251721216;visibility:visible">
            <v:imagedata r:id="rId13" o:title=""/>
          </v:shape>
        </w:pict>
      </w: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Default="000E7D3D" w:rsidP="004F5342">
      <w:pPr>
        <w:pStyle w:val="ListParagraph"/>
        <w:snapToGrid w:val="0"/>
        <w:spacing w:after="0" w:line="460" w:lineRule="exact"/>
        <w:ind w:left="0" w:firstLineChars="150" w:firstLine="31680"/>
        <w:rPr>
          <w:rFonts w:ascii="仿宋" w:eastAsia="仿宋" w:hAnsi="仿宋"/>
          <w:sz w:val="32"/>
          <w:szCs w:val="32"/>
          <w:lang w:eastAsia="zh-CN"/>
        </w:rPr>
      </w:pPr>
    </w:p>
    <w:p w:rsidR="000E7D3D" w:rsidRPr="00366537" w:rsidRDefault="000E7D3D" w:rsidP="00A62483">
      <w:r>
        <w:rPr>
          <w:noProof/>
        </w:rPr>
        <w:pict>
          <v:shape id="图片 2" o:spid="_x0000_i1026" type="#_x0000_t75" style="width:471pt;height:656.25pt;visibility:visible">
            <v:imagedata r:id="rId14" o:title=""/>
          </v:shape>
        </w:pict>
      </w:r>
      <w:r>
        <w:rPr>
          <w:noProof/>
        </w:rPr>
        <w:pict>
          <v:shape id="图片 3" o:spid="_x0000_i1027" type="#_x0000_t75" style="width:471pt;height:656.25pt;visibility:visible">
            <v:imagedata r:id="rId15" o:title=""/>
          </v:shape>
        </w:pict>
      </w:r>
    </w:p>
    <w:p w:rsidR="000E7D3D" w:rsidRPr="00E4432C" w:rsidRDefault="000E7D3D" w:rsidP="0086213B">
      <w:pPr>
        <w:pStyle w:val="ListParagraph"/>
        <w:snapToGrid w:val="0"/>
        <w:spacing w:after="0" w:line="460" w:lineRule="exact"/>
        <w:ind w:left="0"/>
        <w:rPr>
          <w:rFonts w:ascii="仿宋_GB2312" w:eastAsia="仿宋_GB2312" w:hAnsi="宋体"/>
          <w:sz w:val="24"/>
          <w:szCs w:val="24"/>
          <w:lang w:eastAsia="zh-CN"/>
        </w:rPr>
      </w:pPr>
    </w:p>
    <w:sectPr w:rsidR="000E7D3D" w:rsidRPr="00E4432C" w:rsidSect="004E14AD">
      <w:pgSz w:w="11906" w:h="16838"/>
      <w:pgMar w:top="1440" w:right="1134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7D3D" w:rsidRDefault="000E7D3D" w:rsidP="00C60B69">
      <w:r>
        <w:separator/>
      </w:r>
    </w:p>
  </w:endnote>
  <w:endnote w:type="continuationSeparator" w:id="0">
    <w:p w:rsidR="000E7D3D" w:rsidRDefault="000E7D3D" w:rsidP="00C60B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方正小标宋简体">
    <w:altName w:val="黑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宋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dobe 仿宋 Std R">
    <w:altName w:val="微软雅黑"/>
    <w:panose1 w:val="00000000000000000000"/>
    <w:charset w:val="86"/>
    <w:family w:val="roman"/>
    <w:notTrueType/>
    <w:pitch w:val="variable"/>
    <w:sig w:usb0="00000001" w:usb1="080E0000" w:usb2="00000010" w:usb3="00000000" w:csb0="00040000" w:csb1="00000000"/>
  </w:font>
  <w:font w:name="微软雅黑">
    <w:altName w:val="Dotum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7D3D" w:rsidRDefault="000E7D3D" w:rsidP="00C60B69">
      <w:r>
        <w:separator/>
      </w:r>
    </w:p>
  </w:footnote>
  <w:footnote w:type="continuationSeparator" w:id="0">
    <w:p w:rsidR="000E7D3D" w:rsidRDefault="000E7D3D" w:rsidP="00C60B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0A07"/>
    <w:rsid w:val="00010F3E"/>
    <w:rsid w:val="00040B0B"/>
    <w:rsid w:val="000425E1"/>
    <w:rsid w:val="0004267E"/>
    <w:rsid w:val="000467B1"/>
    <w:rsid w:val="0005308D"/>
    <w:rsid w:val="000545E9"/>
    <w:rsid w:val="00056786"/>
    <w:rsid w:val="00061342"/>
    <w:rsid w:val="000737DD"/>
    <w:rsid w:val="00091096"/>
    <w:rsid w:val="000915A7"/>
    <w:rsid w:val="000B369E"/>
    <w:rsid w:val="000B4B9E"/>
    <w:rsid w:val="000C1166"/>
    <w:rsid w:val="000C51B3"/>
    <w:rsid w:val="000C6121"/>
    <w:rsid w:val="000D53FD"/>
    <w:rsid w:val="000E7D3D"/>
    <w:rsid w:val="000F12AE"/>
    <w:rsid w:val="000F1A73"/>
    <w:rsid w:val="000F71A9"/>
    <w:rsid w:val="001048C6"/>
    <w:rsid w:val="001055DE"/>
    <w:rsid w:val="00110901"/>
    <w:rsid w:val="00110CD8"/>
    <w:rsid w:val="00125FF9"/>
    <w:rsid w:val="00147E35"/>
    <w:rsid w:val="00171657"/>
    <w:rsid w:val="00173FEA"/>
    <w:rsid w:val="0017412B"/>
    <w:rsid w:val="00176D3F"/>
    <w:rsid w:val="001823A9"/>
    <w:rsid w:val="001A4AF3"/>
    <w:rsid w:val="001C16AA"/>
    <w:rsid w:val="001C3FD5"/>
    <w:rsid w:val="001D5477"/>
    <w:rsid w:val="001E6B81"/>
    <w:rsid w:val="002073E4"/>
    <w:rsid w:val="002122C5"/>
    <w:rsid w:val="002326D0"/>
    <w:rsid w:val="00242A3D"/>
    <w:rsid w:val="00244942"/>
    <w:rsid w:val="00247BBB"/>
    <w:rsid w:val="00263C58"/>
    <w:rsid w:val="00267134"/>
    <w:rsid w:val="002710E9"/>
    <w:rsid w:val="00282DC8"/>
    <w:rsid w:val="00290232"/>
    <w:rsid w:val="00295CE3"/>
    <w:rsid w:val="002A10F1"/>
    <w:rsid w:val="002D7C82"/>
    <w:rsid w:val="002F14B2"/>
    <w:rsid w:val="002F19AE"/>
    <w:rsid w:val="002F1F1F"/>
    <w:rsid w:val="002F36A4"/>
    <w:rsid w:val="002F42DA"/>
    <w:rsid w:val="002F53FC"/>
    <w:rsid w:val="003055F8"/>
    <w:rsid w:val="003074F5"/>
    <w:rsid w:val="00311DBC"/>
    <w:rsid w:val="0031214B"/>
    <w:rsid w:val="00317F0A"/>
    <w:rsid w:val="003409B6"/>
    <w:rsid w:val="00342999"/>
    <w:rsid w:val="00350B53"/>
    <w:rsid w:val="003518F2"/>
    <w:rsid w:val="0035613C"/>
    <w:rsid w:val="00364F9B"/>
    <w:rsid w:val="003658B1"/>
    <w:rsid w:val="00366537"/>
    <w:rsid w:val="00372D1B"/>
    <w:rsid w:val="003754F8"/>
    <w:rsid w:val="00380C61"/>
    <w:rsid w:val="003873FB"/>
    <w:rsid w:val="003919D2"/>
    <w:rsid w:val="0039365F"/>
    <w:rsid w:val="003959D1"/>
    <w:rsid w:val="003B0FA6"/>
    <w:rsid w:val="003B3E8F"/>
    <w:rsid w:val="003C107D"/>
    <w:rsid w:val="003C5289"/>
    <w:rsid w:val="003F27F3"/>
    <w:rsid w:val="00424A98"/>
    <w:rsid w:val="0045156F"/>
    <w:rsid w:val="004524F8"/>
    <w:rsid w:val="004634E0"/>
    <w:rsid w:val="004658A2"/>
    <w:rsid w:val="00470EF4"/>
    <w:rsid w:val="00475873"/>
    <w:rsid w:val="0047680F"/>
    <w:rsid w:val="004906C5"/>
    <w:rsid w:val="00490F4E"/>
    <w:rsid w:val="004B5EAA"/>
    <w:rsid w:val="004C42AC"/>
    <w:rsid w:val="004D3E96"/>
    <w:rsid w:val="004E0245"/>
    <w:rsid w:val="004E14AD"/>
    <w:rsid w:val="004E2070"/>
    <w:rsid w:val="004F5342"/>
    <w:rsid w:val="00501AF4"/>
    <w:rsid w:val="00504ED3"/>
    <w:rsid w:val="005136AB"/>
    <w:rsid w:val="00514D5F"/>
    <w:rsid w:val="0053296F"/>
    <w:rsid w:val="00552D96"/>
    <w:rsid w:val="00557117"/>
    <w:rsid w:val="00570D1D"/>
    <w:rsid w:val="005745A7"/>
    <w:rsid w:val="00586FCE"/>
    <w:rsid w:val="00587C48"/>
    <w:rsid w:val="005A05A3"/>
    <w:rsid w:val="005A457C"/>
    <w:rsid w:val="005B06DA"/>
    <w:rsid w:val="005C1C68"/>
    <w:rsid w:val="005D22A9"/>
    <w:rsid w:val="005D3B8F"/>
    <w:rsid w:val="005F2F54"/>
    <w:rsid w:val="005F4DF9"/>
    <w:rsid w:val="00600CE6"/>
    <w:rsid w:val="006155B6"/>
    <w:rsid w:val="00627BBA"/>
    <w:rsid w:val="006350CA"/>
    <w:rsid w:val="006372A3"/>
    <w:rsid w:val="00652BAF"/>
    <w:rsid w:val="0067774B"/>
    <w:rsid w:val="0068651D"/>
    <w:rsid w:val="00690273"/>
    <w:rsid w:val="006904CA"/>
    <w:rsid w:val="0069424C"/>
    <w:rsid w:val="00697869"/>
    <w:rsid w:val="006A7A42"/>
    <w:rsid w:val="006D7ED3"/>
    <w:rsid w:val="006F6CDA"/>
    <w:rsid w:val="0070425C"/>
    <w:rsid w:val="00716421"/>
    <w:rsid w:val="007169C0"/>
    <w:rsid w:val="00726E09"/>
    <w:rsid w:val="00730239"/>
    <w:rsid w:val="00747BD3"/>
    <w:rsid w:val="00767C07"/>
    <w:rsid w:val="007731B1"/>
    <w:rsid w:val="00781B4F"/>
    <w:rsid w:val="00794191"/>
    <w:rsid w:val="007A10DA"/>
    <w:rsid w:val="007B2685"/>
    <w:rsid w:val="007E1E41"/>
    <w:rsid w:val="007E45E8"/>
    <w:rsid w:val="007E6D73"/>
    <w:rsid w:val="007F3E1E"/>
    <w:rsid w:val="00804B8F"/>
    <w:rsid w:val="00805CD4"/>
    <w:rsid w:val="00806484"/>
    <w:rsid w:val="00814B4A"/>
    <w:rsid w:val="008347B3"/>
    <w:rsid w:val="00837736"/>
    <w:rsid w:val="00843956"/>
    <w:rsid w:val="00860A07"/>
    <w:rsid w:val="0086213B"/>
    <w:rsid w:val="00865896"/>
    <w:rsid w:val="008659C1"/>
    <w:rsid w:val="00870917"/>
    <w:rsid w:val="008713DB"/>
    <w:rsid w:val="00875DF8"/>
    <w:rsid w:val="008773EE"/>
    <w:rsid w:val="00882894"/>
    <w:rsid w:val="0089386F"/>
    <w:rsid w:val="00896506"/>
    <w:rsid w:val="008B2684"/>
    <w:rsid w:val="008B2E2E"/>
    <w:rsid w:val="008D15C3"/>
    <w:rsid w:val="008D575F"/>
    <w:rsid w:val="008D6B93"/>
    <w:rsid w:val="008E2FE8"/>
    <w:rsid w:val="008E7BA7"/>
    <w:rsid w:val="00944B20"/>
    <w:rsid w:val="0095240F"/>
    <w:rsid w:val="00994536"/>
    <w:rsid w:val="00995284"/>
    <w:rsid w:val="009A2F9E"/>
    <w:rsid w:val="009B3DFF"/>
    <w:rsid w:val="009F468D"/>
    <w:rsid w:val="00A04497"/>
    <w:rsid w:val="00A25F56"/>
    <w:rsid w:val="00A2645F"/>
    <w:rsid w:val="00A536D5"/>
    <w:rsid w:val="00A62483"/>
    <w:rsid w:val="00A701EB"/>
    <w:rsid w:val="00A7024C"/>
    <w:rsid w:val="00A74341"/>
    <w:rsid w:val="00A972CE"/>
    <w:rsid w:val="00AA0506"/>
    <w:rsid w:val="00AB468F"/>
    <w:rsid w:val="00AB7815"/>
    <w:rsid w:val="00AC1B55"/>
    <w:rsid w:val="00AC47DD"/>
    <w:rsid w:val="00AD562B"/>
    <w:rsid w:val="00AE15AA"/>
    <w:rsid w:val="00AE6ACC"/>
    <w:rsid w:val="00AF0337"/>
    <w:rsid w:val="00AF17CA"/>
    <w:rsid w:val="00AF1F26"/>
    <w:rsid w:val="00AF6BA2"/>
    <w:rsid w:val="00AF733E"/>
    <w:rsid w:val="00B03B06"/>
    <w:rsid w:val="00B26D0A"/>
    <w:rsid w:val="00B34460"/>
    <w:rsid w:val="00B35709"/>
    <w:rsid w:val="00B41EF9"/>
    <w:rsid w:val="00B526C3"/>
    <w:rsid w:val="00B54065"/>
    <w:rsid w:val="00B757A1"/>
    <w:rsid w:val="00B828FF"/>
    <w:rsid w:val="00B90364"/>
    <w:rsid w:val="00B90F75"/>
    <w:rsid w:val="00B95707"/>
    <w:rsid w:val="00B96343"/>
    <w:rsid w:val="00BB0F6A"/>
    <w:rsid w:val="00BD52FF"/>
    <w:rsid w:val="00BE3B00"/>
    <w:rsid w:val="00BF1BE8"/>
    <w:rsid w:val="00C23C62"/>
    <w:rsid w:val="00C24544"/>
    <w:rsid w:val="00C47E2C"/>
    <w:rsid w:val="00C60B69"/>
    <w:rsid w:val="00C8211D"/>
    <w:rsid w:val="00C8270B"/>
    <w:rsid w:val="00C82A01"/>
    <w:rsid w:val="00CA0FE6"/>
    <w:rsid w:val="00CD3A53"/>
    <w:rsid w:val="00CD6F9E"/>
    <w:rsid w:val="00CD766C"/>
    <w:rsid w:val="00CE1AF0"/>
    <w:rsid w:val="00D04E8E"/>
    <w:rsid w:val="00D0577B"/>
    <w:rsid w:val="00D10760"/>
    <w:rsid w:val="00D3547B"/>
    <w:rsid w:val="00D476BD"/>
    <w:rsid w:val="00D63B95"/>
    <w:rsid w:val="00D769F2"/>
    <w:rsid w:val="00D91813"/>
    <w:rsid w:val="00D9267F"/>
    <w:rsid w:val="00D92CB1"/>
    <w:rsid w:val="00DA7B28"/>
    <w:rsid w:val="00DC2F2F"/>
    <w:rsid w:val="00DE0A51"/>
    <w:rsid w:val="00DF0768"/>
    <w:rsid w:val="00E017D2"/>
    <w:rsid w:val="00E06F0D"/>
    <w:rsid w:val="00E14CAB"/>
    <w:rsid w:val="00E317BA"/>
    <w:rsid w:val="00E35BEB"/>
    <w:rsid w:val="00E41E47"/>
    <w:rsid w:val="00E4432C"/>
    <w:rsid w:val="00E541B4"/>
    <w:rsid w:val="00E56E6F"/>
    <w:rsid w:val="00E57ACF"/>
    <w:rsid w:val="00E62E0A"/>
    <w:rsid w:val="00E66911"/>
    <w:rsid w:val="00E900E8"/>
    <w:rsid w:val="00EA4C89"/>
    <w:rsid w:val="00EB2772"/>
    <w:rsid w:val="00EC3ADD"/>
    <w:rsid w:val="00EC3EC5"/>
    <w:rsid w:val="00ED21C2"/>
    <w:rsid w:val="00ED38F6"/>
    <w:rsid w:val="00ED7914"/>
    <w:rsid w:val="00EE09C1"/>
    <w:rsid w:val="00F00208"/>
    <w:rsid w:val="00F007DD"/>
    <w:rsid w:val="00F244C1"/>
    <w:rsid w:val="00F37DA1"/>
    <w:rsid w:val="00F55977"/>
    <w:rsid w:val="00FB223B"/>
    <w:rsid w:val="00FF7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1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A07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">
    <w:name w:val="Char Char Char"/>
    <w:basedOn w:val="Normal"/>
    <w:uiPriority w:val="99"/>
    <w:rsid w:val="00860A07"/>
    <w:pPr>
      <w:widowControl/>
      <w:jc w:val="left"/>
    </w:pPr>
    <w:rPr>
      <w:kern w:val="0"/>
      <w:sz w:val="20"/>
      <w:szCs w:val="20"/>
    </w:rPr>
  </w:style>
  <w:style w:type="paragraph" w:styleId="ListParagraph">
    <w:name w:val="List Paragraph"/>
    <w:basedOn w:val="Normal"/>
    <w:uiPriority w:val="99"/>
    <w:qFormat/>
    <w:rsid w:val="00860A07"/>
    <w:pPr>
      <w:widowControl/>
      <w:spacing w:after="200" w:line="252" w:lineRule="auto"/>
      <w:ind w:left="720"/>
      <w:contextualSpacing/>
      <w:jc w:val="left"/>
    </w:pPr>
    <w:rPr>
      <w:rFonts w:ascii="Cambria" w:hAnsi="Cambria"/>
      <w:kern w:val="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C60B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60B69"/>
    <w:rPr>
      <w:rFonts w:ascii="Times New Roman" w:eastAsia="宋体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C60B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60B69"/>
    <w:rPr>
      <w:rFonts w:ascii="Times New Roman" w:eastAsia="宋体" w:hAnsi="Times New Roman"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D476B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76BD"/>
    <w:rPr>
      <w:rFonts w:ascii="Times New Roman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210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15</Pages>
  <Words>391</Words>
  <Characters>2229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四川省国家重点监控企业自行监测方案</dc:title>
  <dc:subject/>
  <dc:creator>hbt</dc:creator>
  <cp:keywords/>
  <dc:description/>
  <cp:lastModifiedBy>gongjing</cp:lastModifiedBy>
  <cp:revision>7</cp:revision>
  <cp:lastPrinted>2018-06-20T03:02:00Z</cp:lastPrinted>
  <dcterms:created xsi:type="dcterms:W3CDTF">2019-01-08T01:25:00Z</dcterms:created>
  <dcterms:modified xsi:type="dcterms:W3CDTF">2020-01-02T07:15:00Z</dcterms:modified>
</cp:coreProperties>
</file>